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AEBE15" w14:textId="5D04C026" w:rsidR="00F26BE6" w:rsidRDefault="00F26BE6" w:rsidP="00F26BE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</w:t>
      </w:r>
      <w:r w:rsidR="007F4A42">
        <w:rPr>
          <w:rFonts w:cs="Arial"/>
          <w:b/>
          <w:sz w:val="24"/>
          <w:szCs w:val="24"/>
        </w:rPr>
        <w:t>99</w:t>
      </w:r>
      <w:r w:rsidR="00BF40C1">
        <w:rPr>
          <w:rFonts w:cs="Arial"/>
          <w:b/>
          <w:sz w:val="24"/>
          <w:szCs w:val="24"/>
        </w:rPr>
        <w:t>-</w:t>
      </w:r>
      <w:r w:rsidR="00593AEE">
        <w:rPr>
          <w:rFonts w:cs="Arial"/>
          <w:b/>
          <w:sz w:val="24"/>
          <w:szCs w:val="24"/>
        </w:rPr>
        <w:t>e</w:t>
      </w:r>
      <w:r>
        <w:rPr>
          <w:rFonts w:cs="Arial"/>
          <w:b/>
          <w:sz w:val="24"/>
          <w:szCs w:val="24"/>
        </w:rPr>
        <w:tab/>
      </w:r>
      <w:r w:rsidR="00BA4205" w:rsidRPr="00BA4205">
        <w:rPr>
          <w:rFonts w:cs="Arial"/>
          <w:b/>
          <w:sz w:val="24"/>
          <w:szCs w:val="24"/>
        </w:rPr>
        <w:t>R4-</w:t>
      </w:r>
      <w:r w:rsidR="007523C0" w:rsidRPr="007523C0">
        <w:t xml:space="preserve"> </w:t>
      </w:r>
      <w:r w:rsidR="007523C0" w:rsidRPr="007523C0">
        <w:rPr>
          <w:rFonts w:cs="Arial"/>
          <w:b/>
          <w:sz w:val="24"/>
          <w:szCs w:val="24"/>
        </w:rPr>
        <w:t>2109259</w:t>
      </w:r>
      <w:bookmarkStart w:id="1" w:name="_GoBack"/>
      <w:bookmarkEnd w:id="1"/>
    </w:p>
    <w:p w14:paraId="06BF1402" w14:textId="394188B4" w:rsidR="00F26BE6" w:rsidRDefault="00BF40C1" w:rsidP="00F26BE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</w:t>
      </w:r>
      <w:r w:rsidR="007F4A42">
        <w:rPr>
          <w:rFonts w:cs="Arial"/>
          <w:b/>
          <w:sz w:val="24"/>
          <w:szCs w:val="24"/>
        </w:rPr>
        <w:t>9</w:t>
      </w:r>
      <w:r w:rsidR="00F26BE6" w:rsidRPr="006D0B81">
        <w:rPr>
          <w:rFonts w:cs="Arial"/>
          <w:b/>
          <w:sz w:val="24"/>
          <w:szCs w:val="24"/>
          <w:vertAlign w:val="superscript"/>
        </w:rPr>
        <w:t>th</w:t>
      </w:r>
      <w:r w:rsidR="00F26BE6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</w:t>
      </w:r>
      <w:r w:rsidR="007F4A42">
        <w:rPr>
          <w:rFonts w:cs="Arial"/>
          <w:b/>
          <w:sz w:val="24"/>
          <w:szCs w:val="24"/>
        </w:rPr>
        <w:t>7</w:t>
      </w:r>
      <w:r w:rsidR="00F26BE6" w:rsidRPr="0085598E">
        <w:rPr>
          <w:rFonts w:cs="Arial"/>
          <w:b/>
          <w:sz w:val="24"/>
          <w:szCs w:val="24"/>
          <w:vertAlign w:val="superscript"/>
        </w:rPr>
        <w:t>th</w:t>
      </w:r>
      <w:r w:rsidR="00F26BE6">
        <w:rPr>
          <w:rFonts w:cs="Arial"/>
          <w:b/>
          <w:sz w:val="24"/>
          <w:szCs w:val="24"/>
        </w:rPr>
        <w:t xml:space="preserve"> </w:t>
      </w:r>
      <w:r w:rsidR="007F4A42">
        <w:rPr>
          <w:rFonts w:cs="Arial"/>
          <w:b/>
          <w:sz w:val="24"/>
          <w:szCs w:val="24"/>
        </w:rPr>
        <w:t>May</w:t>
      </w:r>
      <w:r>
        <w:rPr>
          <w:rFonts w:cs="Arial"/>
          <w:b/>
          <w:sz w:val="24"/>
          <w:szCs w:val="24"/>
        </w:rPr>
        <w:t xml:space="preserve"> </w:t>
      </w:r>
      <w:r w:rsidR="00F26BE6" w:rsidRPr="00690ADD">
        <w:rPr>
          <w:rFonts w:cs="Arial"/>
          <w:b/>
          <w:sz w:val="24"/>
          <w:szCs w:val="24"/>
        </w:rPr>
        <w:t>20</w:t>
      </w:r>
      <w:bookmarkEnd w:id="0"/>
      <w:r w:rsidR="00F26BE6">
        <w:rPr>
          <w:rFonts w:cs="Arial"/>
          <w:b/>
          <w:sz w:val="24"/>
          <w:szCs w:val="24"/>
        </w:rPr>
        <w:t>2</w:t>
      </w:r>
      <w:r w:rsidR="00803C45">
        <w:rPr>
          <w:rFonts w:cs="Arial"/>
          <w:b/>
          <w:sz w:val="24"/>
          <w:szCs w:val="24"/>
        </w:rPr>
        <w:t>1</w:t>
      </w:r>
    </w:p>
    <w:p w14:paraId="31AA9375" w14:textId="77777777" w:rsidR="00F26BE6" w:rsidRPr="0087636F" w:rsidRDefault="00F26BE6" w:rsidP="00F26BE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</w:p>
    <w:p w14:paraId="2078F563" w14:textId="3903F4B3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715E6E">
        <w:rPr>
          <w:sz w:val="22"/>
        </w:rPr>
        <w:t>, Nokia Shanghai Bell</w:t>
      </w:r>
    </w:p>
    <w:p w14:paraId="5B6A96A7" w14:textId="17B8F9B9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DE5198" w:rsidRPr="00DE5198">
        <w:rPr>
          <w:sz w:val="22"/>
        </w:rPr>
        <w:t>PC2 A-MPR for NS_50 on n39</w:t>
      </w:r>
    </w:p>
    <w:p w14:paraId="23226DA5" w14:textId="4496C087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DE5198" w:rsidRPr="00DE5198">
        <w:rPr>
          <w:bCs/>
          <w:sz w:val="22"/>
        </w:rPr>
        <w:t>8.34.2</w:t>
      </w:r>
    </w:p>
    <w:p w14:paraId="7AD518C5" w14:textId="1FAA6ABC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DE5198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D98D123" w14:textId="5DC0A12F" w:rsidR="006A6B9C" w:rsidRDefault="0067439B" w:rsidP="008B10F5">
      <w:r>
        <w:t xml:space="preserve">This contribution </w:t>
      </w:r>
      <w:r w:rsidR="00DE5198">
        <w:t xml:space="preserve">proposes </w:t>
      </w:r>
      <w:r>
        <w:t xml:space="preserve">PC2 A-MPR </w:t>
      </w:r>
      <w:r w:rsidR="00DE5198">
        <w:t xml:space="preserve">for </w:t>
      </w:r>
      <w:r>
        <w:t>NS_50 on n39.</w:t>
      </w:r>
    </w:p>
    <w:p w14:paraId="453E7148" w14:textId="705EB8CD" w:rsidR="0009410F" w:rsidRDefault="0009410F" w:rsidP="0009410F">
      <w:pPr>
        <w:pStyle w:val="Heading1"/>
      </w:pPr>
      <w:r>
        <w:t>2</w:t>
      </w:r>
      <w:r>
        <w:tab/>
        <w:t xml:space="preserve">NS_50 PC2 A-MPR Proposal </w:t>
      </w:r>
    </w:p>
    <w:p w14:paraId="314AF47A" w14:textId="609AC33F" w:rsidR="0067439B" w:rsidRPr="0067439B" w:rsidRDefault="0067439B" w:rsidP="0067439B">
      <w:r>
        <w:t>Below, representative examples of simulated PC2 A-MPR results are presented together with specified PC3 A-MPR regions. In Figures 1, 2, and 3 results for channel bandwidths 25 MHz, 30 MHz, and 40 MHz, respectively, are shown.</w:t>
      </w:r>
      <w:r w:rsidR="0009410F">
        <w:t xml:space="preserve"> For further results and description of the simulation assumptions, see [1].</w:t>
      </w:r>
    </w:p>
    <w:p w14:paraId="507AB6C7" w14:textId="5AA88A94" w:rsidR="002C5FC3" w:rsidRDefault="0067439B" w:rsidP="0067439B">
      <w:pPr>
        <w:jc w:val="center"/>
      </w:pPr>
      <w:r w:rsidRPr="0067439B">
        <w:rPr>
          <w:noProof/>
        </w:rPr>
        <w:drawing>
          <wp:inline distT="0" distB="0" distL="0" distR="0" wp14:anchorId="647C0B92" wp14:editId="3B29F25D">
            <wp:extent cx="4319270" cy="2571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328" b="7283"/>
                    <a:stretch/>
                  </pic:blipFill>
                  <pic:spPr bwMode="auto">
                    <a:xfrm>
                      <a:off x="0" y="0"/>
                      <a:ext cx="4320000" cy="25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ED92EEE" w14:textId="6BA5687D" w:rsidR="0067439B" w:rsidRDefault="0067439B" w:rsidP="0067439B">
      <w:pPr>
        <w:jc w:val="center"/>
      </w:pPr>
      <w:r>
        <w:rPr>
          <w:b/>
          <w:bCs/>
        </w:rPr>
        <w:t>Figure 1.</w:t>
      </w:r>
      <w:r>
        <w:t xml:space="preserve"> CBW = 25 MHz, SCS = 15 kHz, QPSK, OFDMA simulated PC2 backoff when exceeds MPR, together with PC3 A-MPR regions.</w:t>
      </w:r>
    </w:p>
    <w:p w14:paraId="40837D76" w14:textId="301E5CA6" w:rsidR="0067439B" w:rsidRDefault="0067439B" w:rsidP="0067439B">
      <w:pPr>
        <w:jc w:val="center"/>
      </w:pPr>
      <w:r w:rsidRPr="0067439B">
        <w:rPr>
          <w:noProof/>
        </w:rPr>
        <w:drawing>
          <wp:inline distT="0" distB="0" distL="0" distR="0" wp14:anchorId="70A4ED3B" wp14:editId="25687FAD">
            <wp:extent cx="4319270" cy="25971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740" b="7088"/>
                    <a:stretch/>
                  </pic:blipFill>
                  <pic:spPr bwMode="auto">
                    <a:xfrm>
                      <a:off x="0" y="0"/>
                      <a:ext cx="4320000" cy="2597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D52B77" w14:textId="6E3FBC75" w:rsidR="0067439B" w:rsidRPr="0067439B" w:rsidRDefault="0067439B" w:rsidP="0067439B">
      <w:pPr>
        <w:jc w:val="center"/>
      </w:pPr>
      <w:r>
        <w:rPr>
          <w:b/>
          <w:bCs/>
        </w:rPr>
        <w:lastRenderedPageBreak/>
        <w:t>Figure 2.</w:t>
      </w:r>
      <w:r>
        <w:t xml:space="preserve"> CBW = 30 MHz, SCS = 15 kHz, QPSK, OFDMA simulated PC2 backoff when exceeds MPR, together with PC3 A-MPR regions.</w:t>
      </w:r>
    </w:p>
    <w:p w14:paraId="325ED69C" w14:textId="7D702803" w:rsidR="0067439B" w:rsidRDefault="0067439B" w:rsidP="0067439B">
      <w:pPr>
        <w:jc w:val="center"/>
      </w:pPr>
      <w:r w:rsidRPr="0067439B">
        <w:rPr>
          <w:noProof/>
        </w:rPr>
        <w:drawing>
          <wp:inline distT="0" distB="0" distL="0" distR="0" wp14:anchorId="738D1EBF" wp14:editId="69F4BF61">
            <wp:extent cx="4319270" cy="25781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523" b="6892"/>
                    <a:stretch/>
                  </pic:blipFill>
                  <pic:spPr bwMode="auto">
                    <a:xfrm>
                      <a:off x="0" y="0"/>
                      <a:ext cx="4320000" cy="2578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AE57F2C" w14:textId="16CD9C11" w:rsidR="0067439B" w:rsidRDefault="0067439B" w:rsidP="0067439B">
      <w:pPr>
        <w:jc w:val="center"/>
      </w:pPr>
      <w:r>
        <w:rPr>
          <w:b/>
          <w:bCs/>
        </w:rPr>
        <w:t>Figure 3.</w:t>
      </w:r>
      <w:r>
        <w:t xml:space="preserve"> CBW = 40 MHz, SCS = 15 kHz, QPSK, OFDMA simulated PC2 backoff when exceeds MPR, together with PC3 A-MPR regions</w:t>
      </w:r>
    </w:p>
    <w:p w14:paraId="68E8F5B1" w14:textId="2742CE4F" w:rsidR="0067439B" w:rsidRDefault="0067439B" w:rsidP="0067439B">
      <w:r>
        <w:t>Overall, analysis of the results shows that PC3 A-MPR regions are sufficient for PC2 A-MPR. At the same time, CIM3 A-MPR at the right bottom of the 40 MHz triangle in Figure 3 exceeds specified PC3 A-MPR.</w:t>
      </w:r>
    </w:p>
    <w:p w14:paraId="48F17B00" w14:textId="6DE95088" w:rsidR="0067439B" w:rsidRPr="0067439B" w:rsidRDefault="0067439B" w:rsidP="0067439B">
      <w:pPr>
        <w:rPr>
          <w:b/>
          <w:bCs/>
        </w:rPr>
      </w:pPr>
      <w:r w:rsidRPr="0067439B">
        <w:rPr>
          <w:b/>
          <w:bCs/>
        </w:rPr>
        <w:t>Observation 1: PC3 A-MPR regions are sufficient for PC2 A-MPR.</w:t>
      </w:r>
    </w:p>
    <w:p w14:paraId="6DB4F049" w14:textId="4DAFF251" w:rsidR="0067439B" w:rsidRPr="001A04BB" w:rsidRDefault="0067439B" w:rsidP="001A04BB">
      <w:pPr>
        <w:rPr>
          <w:b/>
          <w:bCs/>
        </w:rPr>
      </w:pPr>
      <w:r w:rsidRPr="0067439B">
        <w:rPr>
          <w:b/>
          <w:bCs/>
        </w:rPr>
        <w:t>Observation 2: PC2 CIM3 A-MPR exceeds PC3 A-MPR when considering 40 MHz channel bandwidth.</w:t>
      </w:r>
    </w:p>
    <w:p w14:paraId="4F866E65" w14:textId="515C0BF5" w:rsidR="0067439B" w:rsidRDefault="0067439B" w:rsidP="0067439B">
      <w:r>
        <w:t>We propose using NS_50 PC3 A-MPR regions for PC2 A-MPR. Futhermore, we propose updating 40 MHz CIM3 A-MPR to values defined in A1 column of the PC3 A-MPR, as shown in Table 1. The A1 values are reproduced in Table 2.</w:t>
      </w:r>
    </w:p>
    <w:p w14:paraId="614328C3" w14:textId="382CA6F4" w:rsidR="0067439B" w:rsidRPr="0067439B" w:rsidRDefault="0067439B" w:rsidP="0067439B">
      <w:r>
        <w:t>Further, we observe PC3 A-MPR referring to A-MPR value column A9 which is not defined, as can be seen in Table 2.</w:t>
      </w:r>
    </w:p>
    <w:p w14:paraId="407623D8" w14:textId="2B219BDF" w:rsidR="0067439B" w:rsidRDefault="0067439B" w:rsidP="0067439B">
      <w:pPr>
        <w:jc w:val="center"/>
      </w:pPr>
      <w:r>
        <w:rPr>
          <w:b/>
          <w:bCs/>
        </w:rPr>
        <w:t>Table 1.</w:t>
      </w:r>
      <w:r>
        <w:t xml:space="preserve"> </w:t>
      </w:r>
      <w:r w:rsidRPr="00A1115A">
        <w:t>A-MPR regions for NS_50</w:t>
      </w:r>
      <w:r>
        <w:t>, together with A-MPR for PC3 and PC2 (PC2 highlighted in yellow)</w:t>
      </w:r>
    </w:p>
    <w:tbl>
      <w:tblPr>
        <w:tblW w:w="8796" w:type="dxa"/>
        <w:tblInd w:w="645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508"/>
        <w:gridCol w:w="2072"/>
        <w:gridCol w:w="2880"/>
        <w:gridCol w:w="1168"/>
        <w:gridCol w:w="1168"/>
      </w:tblGrid>
      <w:tr w:rsidR="0067439B" w:rsidRPr="0067439B" w14:paraId="130BE1B0" w14:textId="18BF03E4" w:rsidTr="0067439B">
        <w:tc>
          <w:tcPr>
            <w:tcW w:w="15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F45439B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7439B">
              <w:rPr>
                <w:rFonts w:ascii="Arial" w:hAnsi="Arial"/>
                <w:b/>
                <w:sz w:val="18"/>
              </w:rPr>
              <w:t>Channel Bandwidth (MHz)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F74F6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7439B">
              <w:rPr>
                <w:rFonts w:ascii="Arial" w:hAnsi="Arial"/>
                <w:b/>
                <w:sz w:val="18"/>
              </w:rPr>
              <w:t>RB</w:t>
            </w:r>
            <w:r w:rsidRPr="0067439B">
              <w:rPr>
                <w:rFonts w:ascii="Arial" w:hAnsi="Arial"/>
                <w:b/>
                <w:sz w:val="18"/>
                <w:vertAlign w:val="subscript"/>
              </w:rPr>
              <w:t>start</w:t>
            </w:r>
            <w:r w:rsidRPr="0067439B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76F1AF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7439B">
              <w:rPr>
                <w:rFonts w:ascii="Arial" w:hAnsi="Arial"/>
                <w:b/>
                <w:sz w:val="18"/>
              </w:rPr>
              <w:t>L</w:t>
            </w:r>
            <w:r w:rsidRPr="0067439B">
              <w:rPr>
                <w:rFonts w:ascii="Arial" w:hAnsi="Arial"/>
                <w:b/>
                <w:sz w:val="18"/>
                <w:vertAlign w:val="subscript"/>
              </w:rPr>
              <w:t>CRB</w:t>
            </w:r>
            <w:r w:rsidRPr="0067439B">
              <w:rPr>
                <w:rFonts w:ascii="Arial" w:hAnsi="Arial"/>
                <w:b/>
                <w:sz w:val="18"/>
              </w:rPr>
              <w:t>*12*SCS (MHz)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22AB20" w14:textId="73752BCF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67439B">
              <w:rPr>
                <w:rFonts w:ascii="Arial" w:hAnsi="Arial"/>
                <w:b/>
                <w:sz w:val="18"/>
              </w:rPr>
              <w:t>A-MPR</w:t>
            </w:r>
            <w:r>
              <w:rPr>
                <w:rFonts w:ascii="Arial" w:hAnsi="Arial"/>
                <w:b/>
                <w:sz w:val="18"/>
              </w:rPr>
              <w:t>,</w:t>
            </w:r>
            <w:r>
              <w:rPr>
                <w:rFonts w:ascii="Arial" w:hAnsi="Arial"/>
                <w:b/>
                <w:sz w:val="18"/>
              </w:rPr>
              <w:br/>
              <w:t>PC3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50F73" w14:textId="6F2AC812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highlight w:val="yellow"/>
              </w:rPr>
            </w:pPr>
            <w:r w:rsidRPr="0067439B">
              <w:rPr>
                <w:rFonts w:ascii="Arial" w:hAnsi="Arial"/>
                <w:b/>
                <w:sz w:val="18"/>
                <w:highlight w:val="yellow"/>
              </w:rPr>
              <w:t>A-MPR,</w:t>
            </w:r>
            <w:r w:rsidRPr="0067439B">
              <w:rPr>
                <w:rFonts w:ascii="Arial" w:hAnsi="Arial"/>
                <w:b/>
                <w:sz w:val="18"/>
                <w:highlight w:val="yellow"/>
              </w:rPr>
              <w:br/>
              <w:t>PC2</w:t>
            </w:r>
          </w:p>
        </w:tc>
      </w:tr>
      <w:tr w:rsidR="0067439B" w:rsidRPr="0067439B" w14:paraId="35D5000E" w14:textId="242EB5E0" w:rsidTr="0067439B">
        <w:trPr>
          <w:trHeight w:val="203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DE88A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67439B">
              <w:rPr>
                <w:rFonts w:ascii="Arial" w:hAnsi="Arial"/>
                <w:sz w:val="18"/>
              </w:rPr>
              <w:t>25 MHz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12EDA89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67439B">
              <w:rPr>
                <w:rFonts w:ascii="Arial" w:hAnsi="Arial" w:cs="Arial"/>
                <w:sz w:val="18"/>
              </w:rPr>
              <w:t xml:space="preserve">≤ </w:t>
            </w:r>
            <w:r w:rsidRPr="0067439B">
              <w:rPr>
                <w:rFonts w:ascii="Arial" w:hAnsi="Arial"/>
                <w:sz w:val="18"/>
              </w:rPr>
              <w:t>L</w:t>
            </w:r>
            <w:r w:rsidRPr="0067439B">
              <w:rPr>
                <w:rFonts w:ascii="Arial" w:hAnsi="Arial"/>
                <w:sz w:val="18"/>
                <w:vertAlign w:val="subscript"/>
              </w:rPr>
              <w:t>CRB</w:t>
            </w:r>
            <w:r w:rsidRPr="0067439B">
              <w:rPr>
                <w:rFonts w:ascii="Arial" w:hAnsi="Arial"/>
                <w:sz w:val="18"/>
              </w:rPr>
              <w:t>*12*SCS - 5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D82A2E4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67439B">
              <w:rPr>
                <w:rFonts w:ascii="Arial" w:hAnsi="Arial"/>
                <w:sz w:val="18"/>
              </w:rPr>
              <w:t>&gt; 5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7AFFEF5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67439B">
              <w:rPr>
                <w:rFonts w:ascii="Arial" w:hAnsi="Arial"/>
                <w:sz w:val="18"/>
              </w:rPr>
              <w:t>A7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041909" w14:textId="241266C0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67439B">
              <w:rPr>
                <w:rFonts w:ascii="Arial" w:hAnsi="Arial"/>
                <w:sz w:val="18"/>
                <w:highlight w:val="yellow"/>
              </w:rPr>
              <w:t>A7</w:t>
            </w:r>
          </w:p>
        </w:tc>
      </w:tr>
      <w:tr w:rsidR="0067439B" w:rsidRPr="0067439B" w14:paraId="725210E2" w14:textId="4B412CC2" w:rsidTr="0067439B">
        <w:trPr>
          <w:trHeight w:val="202"/>
        </w:trPr>
        <w:tc>
          <w:tcPr>
            <w:tcW w:w="1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FE716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2B011434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67439B">
              <w:rPr>
                <w:rFonts w:ascii="Arial" w:hAnsi="Arial" w:cs="Arial"/>
                <w:sz w:val="18"/>
              </w:rPr>
              <w:t xml:space="preserve">≤ </w:t>
            </w:r>
            <w:r w:rsidRPr="0067439B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70E73B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67439B">
              <w:rPr>
                <w:rFonts w:ascii="Arial" w:hAnsi="Arial" w:cs="Arial"/>
                <w:sz w:val="18"/>
              </w:rPr>
              <w:t xml:space="preserve">≤ </w:t>
            </w:r>
            <w:r w:rsidRPr="0067439B">
              <w:rPr>
                <w:rFonts w:ascii="Arial" w:hAnsi="Arial"/>
                <w:sz w:val="18"/>
              </w:rPr>
              <w:t>1.44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63A230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67439B">
              <w:rPr>
                <w:rFonts w:ascii="Arial" w:hAnsi="Arial"/>
                <w:sz w:val="18"/>
              </w:rPr>
              <w:t>A8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5EFB0D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</w:tr>
      <w:tr w:rsidR="0067439B" w:rsidRPr="0067439B" w14:paraId="57389EDB" w14:textId="3CD1DCC4" w:rsidTr="0067439B">
        <w:trPr>
          <w:trHeight w:val="202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5E9B45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67439B">
              <w:rPr>
                <w:rFonts w:ascii="Arial" w:hAnsi="Arial"/>
                <w:sz w:val="18"/>
              </w:rPr>
              <w:t>30 MHz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57798EF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67439B">
              <w:rPr>
                <w:rFonts w:ascii="Arial" w:hAnsi="Arial" w:cs="Arial"/>
                <w:sz w:val="18"/>
              </w:rPr>
              <w:t xml:space="preserve">≤ </w:t>
            </w:r>
            <w:r w:rsidRPr="0067439B">
              <w:rPr>
                <w:rFonts w:ascii="Arial" w:hAnsi="Arial"/>
                <w:sz w:val="18"/>
              </w:rPr>
              <w:t>L</w:t>
            </w:r>
            <w:r w:rsidRPr="0067439B">
              <w:rPr>
                <w:rFonts w:ascii="Arial" w:hAnsi="Arial"/>
                <w:sz w:val="18"/>
                <w:vertAlign w:val="subscript"/>
              </w:rPr>
              <w:t>CRB</w:t>
            </w:r>
            <w:r w:rsidRPr="0067439B">
              <w:rPr>
                <w:rFonts w:ascii="Arial" w:hAnsi="Arial"/>
                <w:sz w:val="18"/>
              </w:rPr>
              <w:t>*12*SCS - 5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32CDC2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67439B">
              <w:rPr>
                <w:rFonts w:ascii="Arial" w:hAnsi="Arial"/>
                <w:sz w:val="18"/>
              </w:rPr>
              <w:t>&gt; 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0C6983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67439B">
              <w:rPr>
                <w:rFonts w:ascii="Arial" w:hAnsi="Arial"/>
                <w:sz w:val="18"/>
              </w:rPr>
              <w:t>A7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0F2A23" w14:textId="257E01ED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67439B">
              <w:rPr>
                <w:rFonts w:ascii="Arial" w:hAnsi="Arial"/>
                <w:sz w:val="18"/>
                <w:highlight w:val="yellow"/>
              </w:rPr>
              <w:t>A7</w:t>
            </w:r>
          </w:p>
        </w:tc>
      </w:tr>
      <w:tr w:rsidR="0067439B" w:rsidRPr="0067439B" w14:paraId="3AFCA5AD" w14:textId="12D05FE0" w:rsidTr="0067439B">
        <w:trPr>
          <w:trHeight w:val="202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3105A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070989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67439B">
              <w:rPr>
                <w:rFonts w:ascii="Arial" w:hAnsi="Arial" w:cs="Arial"/>
                <w:sz w:val="18"/>
              </w:rPr>
              <w:t xml:space="preserve">≤ </w:t>
            </w:r>
            <w:r w:rsidRPr="0067439B"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505B97D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67439B">
              <w:rPr>
                <w:rFonts w:ascii="Arial" w:hAnsi="Arial" w:cs="Arial"/>
                <w:sz w:val="18"/>
              </w:rPr>
              <w:t xml:space="preserve">≤ </w:t>
            </w:r>
            <w:r w:rsidRPr="0067439B">
              <w:rPr>
                <w:rFonts w:ascii="Arial" w:hAnsi="Arial"/>
                <w:sz w:val="18"/>
              </w:rPr>
              <w:t>1.44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A9DFD5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67439B">
              <w:rPr>
                <w:rFonts w:ascii="Arial" w:hAnsi="Arial"/>
                <w:sz w:val="18"/>
              </w:rPr>
              <w:t>A8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FAE213" w14:textId="5BF7E07E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67439B">
              <w:rPr>
                <w:rFonts w:ascii="Arial" w:hAnsi="Arial"/>
                <w:sz w:val="18"/>
                <w:highlight w:val="yellow"/>
              </w:rPr>
              <w:t>A8</w:t>
            </w:r>
          </w:p>
        </w:tc>
      </w:tr>
      <w:tr w:rsidR="0067439B" w:rsidRPr="0067439B" w14:paraId="0A53F4FC" w14:textId="59BFDA9A" w:rsidTr="0067439B">
        <w:trPr>
          <w:trHeight w:val="202"/>
        </w:trPr>
        <w:tc>
          <w:tcPr>
            <w:tcW w:w="1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CB9A3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A6940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F447738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67439B">
              <w:rPr>
                <w:rFonts w:ascii="Arial" w:hAnsi="Arial" w:cs="Arial"/>
                <w:sz w:val="18"/>
              </w:rPr>
              <w:t xml:space="preserve">≤ </w:t>
            </w:r>
            <w:r w:rsidRPr="0067439B">
              <w:rPr>
                <w:rFonts w:ascii="Arial" w:hAnsi="Arial"/>
                <w:sz w:val="18"/>
              </w:rPr>
              <w:t>3.6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9E774F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67439B">
              <w:rPr>
                <w:rFonts w:ascii="Arial" w:hAnsi="Arial"/>
                <w:sz w:val="18"/>
              </w:rPr>
              <w:t>A9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322EC5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</w:p>
        </w:tc>
      </w:tr>
      <w:tr w:rsidR="0067439B" w:rsidRPr="0067439B" w14:paraId="58C82157" w14:textId="103919D4" w:rsidTr="0067439B">
        <w:trPr>
          <w:trHeight w:val="202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EA0E95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67439B">
              <w:rPr>
                <w:rFonts w:ascii="Arial" w:hAnsi="Arial"/>
                <w:sz w:val="18"/>
              </w:rPr>
              <w:t>40 MHz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B3E5C52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67439B">
              <w:rPr>
                <w:rFonts w:ascii="Arial" w:hAnsi="Arial" w:cs="Arial"/>
                <w:sz w:val="18"/>
              </w:rPr>
              <w:t>≤ 4.32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6888BC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67439B">
              <w:rPr>
                <w:rFonts w:ascii="Arial" w:hAnsi="Arial" w:cs="Arial"/>
                <w:sz w:val="18"/>
              </w:rPr>
              <w:t>&gt; 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52710F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67439B">
              <w:rPr>
                <w:rFonts w:ascii="Arial" w:hAnsi="Arial"/>
                <w:sz w:val="18"/>
              </w:rPr>
              <w:t>A1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A0A0D2" w14:textId="02DC1728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67439B">
              <w:rPr>
                <w:rFonts w:ascii="Arial" w:hAnsi="Arial"/>
                <w:sz w:val="18"/>
                <w:highlight w:val="yellow"/>
              </w:rPr>
              <w:t>A1</w:t>
            </w:r>
          </w:p>
        </w:tc>
      </w:tr>
      <w:tr w:rsidR="0067439B" w:rsidRPr="0067439B" w14:paraId="30B47FB0" w14:textId="22468B15" w:rsidTr="0067439B">
        <w:trPr>
          <w:trHeight w:val="202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B3FF18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44DF231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67439B">
              <w:rPr>
                <w:rFonts w:ascii="Arial" w:hAnsi="Arial" w:cs="Arial"/>
                <w:sz w:val="18"/>
              </w:rPr>
              <w:t>&gt; 4.32, ≤ 10.44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511DAA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67439B">
              <w:rPr>
                <w:rFonts w:ascii="Arial" w:hAnsi="Arial" w:cs="Arial"/>
                <w:sz w:val="18"/>
              </w:rPr>
              <w:t xml:space="preserve">≤ </w:t>
            </w:r>
            <w:r w:rsidRPr="0067439B">
              <w:rPr>
                <w:rFonts w:ascii="Arial" w:hAnsi="Arial"/>
                <w:sz w:val="18"/>
              </w:rPr>
              <w:t>10.8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EBD0C2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67439B">
              <w:rPr>
                <w:rFonts w:ascii="Arial" w:hAnsi="Arial"/>
                <w:sz w:val="18"/>
              </w:rPr>
              <w:t>A3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526299" w14:textId="1D6B87A0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67439B">
              <w:rPr>
                <w:rFonts w:ascii="Arial" w:hAnsi="Arial"/>
                <w:sz w:val="18"/>
                <w:highlight w:val="yellow"/>
              </w:rPr>
              <w:t>A3</w:t>
            </w:r>
          </w:p>
        </w:tc>
      </w:tr>
      <w:tr w:rsidR="0067439B" w:rsidRPr="0067439B" w14:paraId="49C64AC8" w14:textId="7E9D435F" w:rsidTr="0067439B">
        <w:trPr>
          <w:trHeight w:val="202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935B48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B21928E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67439B">
              <w:rPr>
                <w:rFonts w:ascii="Arial" w:hAnsi="Arial" w:cs="Arial"/>
                <w:sz w:val="18"/>
              </w:rPr>
              <w:t>&gt; 4.32, ≤ 18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000A4F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67439B">
              <w:rPr>
                <w:rFonts w:ascii="Arial" w:hAnsi="Arial"/>
                <w:sz w:val="18"/>
              </w:rPr>
              <w:t>&gt; 10.8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983F6E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67439B">
              <w:rPr>
                <w:rFonts w:ascii="Arial" w:hAnsi="Arial"/>
                <w:sz w:val="18"/>
              </w:rPr>
              <w:t>A2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22E91C3" w14:textId="2102BDAD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67439B">
              <w:rPr>
                <w:rFonts w:ascii="Arial" w:hAnsi="Arial"/>
                <w:sz w:val="18"/>
                <w:highlight w:val="yellow"/>
              </w:rPr>
              <w:t>A2</w:t>
            </w:r>
          </w:p>
        </w:tc>
      </w:tr>
      <w:tr w:rsidR="0067439B" w:rsidRPr="0067439B" w14:paraId="4A6AA7B4" w14:textId="7F9AE896" w:rsidTr="0067439B">
        <w:trPr>
          <w:trHeight w:val="202"/>
        </w:trPr>
        <w:tc>
          <w:tcPr>
            <w:tcW w:w="15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2FC32E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E5FA476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67439B">
              <w:rPr>
                <w:rFonts w:ascii="Arial" w:hAnsi="Arial" w:cs="Arial"/>
                <w:sz w:val="18"/>
              </w:rPr>
              <w:t>&gt; 18, ≤ 31.68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351A29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67439B">
              <w:rPr>
                <w:rFonts w:ascii="Arial" w:hAnsi="Arial"/>
                <w:sz w:val="18"/>
              </w:rPr>
              <w:t>&gt; max (31.68 – RB</w:t>
            </w:r>
            <w:r w:rsidRPr="0067439B">
              <w:rPr>
                <w:rFonts w:ascii="Arial" w:hAnsi="Arial"/>
                <w:sz w:val="18"/>
                <w:vertAlign w:val="subscript"/>
              </w:rPr>
              <w:t>start</w:t>
            </w:r>
            <w:r w:rsidRPr="0067439B">
              <w:rPr>
                <w:rFonts w:ascii="Arial" w:hAnsi="Arial"/>
                <w:sz w:val="18"/>
              </w:rPr>
              <w:t>*12*SCS, 0)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3961D4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67439B">
              <w:rPr>
                <w:rFonts w:ascii="Arial" w:hAnsi="Arial"/>
                <w:sz w:val="18"/>
              </w:rPr>
              <w:t>A6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4D9C158" w14:textId="2A2E88B1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67439B">
              <w:rPr>
                <w:rFonts w:ascii="Arial" w:hAnsi="Arial"/>
                <w:sz w:val="18"/>
                <w:highlight w:val="yellow"/>
              </w:rPr>
              <w:t>A6</w:t>
            </w:r>
          </w:p>
        </w:tc>
      </w:tr>
      <w:tr w:rsidR="0067439B" w:rsidRPr="0067439B" w14:paraId="5DD8D5C2" w14:textId="60DB3ABD" w:rsidTr="0067439B">
        <w:trPr>
          <w:trHeight w:val="202"/>
        </w:trPr>
        <w:tc>
          <w:tcPr>
            <w:tcW w:w="1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08C3D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800F6EC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67439B">
              <w:rPr>
                <w:rFonts w:ascii="Arial" w:hAnsi="Arial" w:cs="Arial"/>
                <w:sz w:val="18"/>
              </w:rPr>
              <w:t>&gt; 31.68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0D91D4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67439B">
              <w:rPr>
                <w:rFonts w:ascii="Arial" w:hAnsi="Arial" w:cs="Arial"/>
                <w:sz w:val="18"/>
              </w:rPr>
              <w:t>&gt; 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A0408A" w14:textId="77777777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 w:rsidRPr="0067439B">
              <w:rPr>
                <w:rFonts w:ascii="Arial" w:hAnsi="Arial"/>
                <w:sz w:val="18"/>
              </w:rPr>
              <w:t>A5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69428B" w14:textId="41548CF8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</w:rPr>
            </w:pPr>
            <w:r w:rsidRPr="0067439B">
              <w:rPr>
                <w:rFonts w:ascii="Arial" w:hAnsi="Arial"/>
                <w:sz w:val="18"/>
                <w:highlight w:val="yellow"/>
              </w:rPr>
              <w:t>A1</w:t>
            </w:r>
          </w:p>
        </w:tc>
      </w:tr>
      <w:tr w:rsidR="0067439B" w:rsidRPr="0067439B" w14:paraId="630F8042" w14:textId="422ABF30" w:rsidTr="00E42683">
        <w:tc>
          <w:tcPr>
            <w:tcW w:w="8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F57577" w14:textId="38210885" w:rsidR="0067439B" w:rsidRPr="0067439B" w:rsidRDefault="0067439B" w:rsidP="0067439B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Yu Mincho" w:hAnsi="Arial"/>
                <w:sz w:val="18"/>
              </w:rPr>
            </w:pPr>
            <w:r w:rsidRPr="0067439B">
              <w:rPr>
                <w:rFonts w:ascii="Arial" w:eastAsia="Yu Mincho" w:hAnsi="Arial"/>
                <w:sz w:val="18"/>
              </w:rPr>
              <w:t>NOTE 1:</w:t>
            </w:r>
            <w:r w:rsidRPr="0067439B">
              <w:rPr>
                <w:rFonts w:ascii="Arial" w:eastAsia="Yu Mincho" w:hAnsi="Arial"/>
                <w:sz w:val="18"/>
              </w:rPr>
              <w:tab/>
              <w:t>The A-MPR values are specified in Table 6.2.3.19-2.</w:t>
            </w:r>
          </w:p>
        </w:tc>
      </w:tr>
    </w:tbl>
    <w:p w14:paraId="0AC44B8F" w14:textId="74F5E9F3" w:rsidR="0067439B" w:rsidRDefault="0067439B" w:rsidP="0067439B"/>
    <w:p w14:paraId="1603C4EC" w14:textId="6C698918" w:rsidR="0067439B" w:rsidRPr="0067439B" w:rsidRDefault="0067439B" w:rsidP="0067439B">
      <w:pPr>
        <w:pStyle w:val="TH"/>
        <w:rPr>
          <w:b w:val="0"/>
          <w:bCs/>
        </w:rPr>
      </w:pPr>
      <w:r w:rsidRPr="00A1115A">
        <w:lastRenderedPageBreak/>
        <w:t xml:space="preserve">Table </w:t>
      </w:r>
      <w:r>
        <w:t xml:space="preserve">2. </w:t>
      </w:r>
      <w:r w:rsidRPr="0067439B">
        <w:rPr>
          <w:b w:val="0"/>
          <w:bCs/>
        </w:rPr>
        <w:t xml:space="preserve">A-MPR </w:t>
      </w:r>
      <w:r>
        <w:rPr>
          <w:b w:val="0"/>
          <w:bCs/>
        </w:rPr>
        <w:t xml:space="preserve">values </w:t>
      </w:r>
      <w:r w:rsidRPr="0067439B">
        <w:rPr>
          <w:b w:val="0"/>
          <w:bCs/>
        </w:rPr>
        <w:t>for NS_50</w:t>
      </w:r>
    </w:p>
    <w:tbl>
      <w:tblPr>
        <w:tblW w:w="9895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1"/>
        <w:gridCol w:w="987"/>
        <w:gridCol w:w="1111"/>
        <w:gridCol w:w="1111"/>
        <w:gridCol w:w="1111"/>
        <w:gridCol w:w="1111"/>
        <w:gridCol w:w="1111"/>
        <w:gridCol w:w="1118"/>
        <w:gridCol w:w="1154"/>
      </w:tblGrid>
      <w:tr w:rsidR="0067439B" w:rsidRPr="00A1115A" w14:paraId="6A767FEF" w14:textId="77777777" w:rsidTr="007D507D">
        <w:trPr>
          <w:trHeight w:val="70"/>
          <w:jc w:val="center"/>
        </w:trPr>
        <w:tc>
          <w:tcPr>
            <w:tcW w:w="20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65F49" w14:textId="77777777" w:rsidR="0067439B" w:rsidRPr="00A1115A" w:rsidRDefault="0067439B" w:rsidP="007D507D">
            <w:pPr>
              <w:pStyle w:val="TAH"/>
            </w:pPr>
            <w:r w:rsidRPr="00A1115A">
              <w:t>Modulation/Waveform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A24D48" w14:textId="77777777" w:rsidR="0067439B" w:rsidRPr="00A1115A" w:rsidRDefault="0067439B" w:rsidP="007D507D">
            <w:pPr>
              <w:pStyle w:val="TAH"/>
            </w:pPr>
            <w:r w:rsidRPr="00A1115A">
              <w:t>A1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BB439" w14:textId="77777777" w:rsidR="0067439B" w:rsidRPr="00A1115A" w:rsidRDefault="0067439B" w:rsidP="007D507D">
            <w:pPr>
              <w:pStyle w:val="TAH"/>
            </w:pPr>
            <w:r w:rsidRPr="00A1115A">
              <w:t>A2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DCC4C" w14:textId="77777777" w:rsidR="0067439B" w:rsidRPr="00A1115A" w:rsidRDefault="0067439B" w:rsidP="007D507D">
            <w:pPr>
              <w:pStyle w:val="TAH"/>
            </w:pPr>
            <w:r w:rsidRPr="00A1115A">
              <w:t>A3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32E10" w14:textId="77777777" w:rsidR="0067439B" w:rsidRPr="00A1115A" w:rsidRDefault="0067439B" w:rsidP="007D507D">
            <w:pPr>
              <w:pStyle w:val="TAH"/>
            </w:pPr>
            <w:r w:rsidRPr="00A1115A">
              <w:t>A5 (dB)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B0D55" w14:textId="77777777" w:rsidR="0067439B" w:rsidRPr="00A1115A" w:rsidRDefault="0067439B" w:rsidP="007D507D">
            <w:pPr>
              <w:pStyle w:val="TAH"/>
            </w:pPr>
            <w:r w:rsidRPr="00A1115A">
              <w:t>A6 (dB)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B307A" w14:textId="77777777" w:rsidR="0067439B" w:rsidRPr="00A1115A" w:rsidRDefault="0067439B" w:rsidP="007D507D">
            <w:pPr>
              <w:pStyle w:val="TAH"/>
            </w:pPr>
            <w:r w:rsidRPr="00A1115A">
              <w:t>A7 (dB)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F6D71" w14:textId="77777777" w:rsidR="0067439B" w:rsidRPr="00A1115A" w:rsidRDefault="0067439B" w:rsidP="007D507D">
            <w:pPr>
              <w:pStyle w:val="TAH"/>
            </w:pPr>
            <w:r w:rsidRPr="00A1115A">
              <w:t>A8 (dB)</w:t>
            </w:r>
          </w:p>
        </w:tc>
      </w:tr>
      <w:tr w:rsidR="0067439B" w:rsidRPr="00A1115A" w14:paraId="0322CBA6" w14:textId="77777777" w:rsidTr="007D507D">
        <w:trPr>
          <w:jc w:val="center"/>
        </w:trPr>
        <w:tc>
          <w:tcPr>
            <w:tcW w:w="20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16E5A4" w14:textId="77777777" w:rsidR="0067439B" w:rsidRPr="00A1115A" w:rsidRDefault="0067439B" w:rsidP="007D507D">
            <w:pPr>
              <w:pStyle w:val="TAH"/>
              <w:rPr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749B0D" w14:textId="77777777" w:rsidR="0067439B" w:rsidRPr="00A1115A" w:rsidRDefault="0067439B" w:rsidP="007D507D">
            <w:pPr>
              <w:pStyle w:val="TAH"/>
            </w:pPr>
            <w:r w:rsidRPr="00A1115A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CE65C" w14:textId="77777777" w:rsidR="0067439B" w:rsidRPr="00A1115A" w:rsidRDefault="0067439B" w:rsidP="007D507D">
            <w:pPr>
              <w:pStyle w:val="TAH"/>
            </w:pPr>
            <w:r w:rsidRPr="00A1115A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E50CF" w14:textId="77777777" w:rsidR="0067439B" w:rsidRPr="00A1115A" w:rsidRDefault="0067439B" w:rsidP="007D507D">
            <w:pPr>
              <w:pStyle w:val="TAH"/>
            </w:pPr>
            <w:r w:rsidRPr="00A1115A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ED291" w14:textId="77777777" w:rsidR="0067439B" w:rsidRPr="00A1115A" w:rsidRDefault="0067439B" w:rsidP="007D507D">
            <w:pPr>
              <w:pStyle w:val="TAH"/>
            </w:pPr>
            <w:r w:rsidRPr="00A1115A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0D574" w14:textId="77777777" w:rsidR="0067439B" w:rsidRPr="00A1115A" w:rsidRDefault="0067439B" w:rsidP="007D507D">
            <w:pPr>
              <w:pStyle w:val="TAH"/>
            </w:pPr>
            <w:r w:rsidRPr="00A1115A">
              <w:t>Outer/Inner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96F46" w14:textId="77777777" w:rsidR="0067439B" w:rsidRPr="00A1115A" w:rsidRDefault="0067439B" w:rsidP="007D507D">
            <w:pPr>
              <w:pStyle w:val="TAH"/>
            </w:pPr>
            <w:r w:rsidRPr="00A1115A">
              <w:t>Outer/Inner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EA9BF" w14:textId="77777777" w:rsidR="0067439B" w:rsidRPr="00A1115A" w:rsidRDefault="0067439B" w:rsidP="007D507D">
            <w:pPr>
              <w:pStyle w:val="TAH"/>
            </w:pPr>
            <w:r w:rsidRPr="00A1115A">
              <w:t>Outer/Inner</w:t>
            </w:r>
          </w:p>
        </w:tc>
      </w:tr>
      <w:tr w:rsidR="0067439B" w:rsidRPr="00A1115A" w14:paraId="315FAFF6" w14:textId="77777777" w:rsidTr="007D507D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B48D0" w14:textId="77777777" w:rsidR="0067439B" w:rsidRPr="00A1115A" w:rsidRDefault="0067439B" w:rsidP="007D507D">
            <w:pPr>
              <w:pStyle w:val="TAC"/>
            </w:pPr>
            <w:r w:rsidRPr="00A1115A">
              <w:t>DFT-s-OFDM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4588" w14:textId="77777777" w:rsidR="0067439B" w:rsidRPr="00A1115A" w:rsidRDefault="0067439B" w:rsidP="007D507D">
            <w:pPr>
              <w:pStyle w:val="TAC"/>
            </w:pPr>
            <w:r w:rsidRPr="00A1115A">
              <w:t>Pi/2 BPSK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94773" w14:textId="77777777" w:rsidR="0067439B" w:rsidRPr="00A1115A" w:rsidRDefault="0067439B" w:rsidP="007D507D">
            <w:pPr>
              <w:pStyle w:val="TAC"/>
            </w:pPr>
            <w:r w:rsidRPr="00A1115A"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6E6D6" w14:textId="77777777" w:rsidR="0067439B" w:rsidRPr="00A1115A" w:rsidRDefault="0067439B" w:rsidP="007D507D">
            <w:pPr>
              <w:pStyle w:val="TAC"/>
            </w:pPr>
            <w:r w:rsidRPr="00A1115A">
              <w:t>≤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27456" w14:textId="77777777" w:rsidR="0067439B" w:rsidRPr="00A1115A" w:rsidRDefault="0067439B" w:rsidP="007D507D">
            <w:pPr>
              <w:pStyle w:val="TAC"/>
            </w:pPr>
            <w:r w:rsidRPr="00A1115A"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5E3DB" w14:textId="77777777" w:rsidR="0067439B" w:rsidRPr="00A1115A" w:rsidRDefault="0067439B" w:rsidP="007D507D">
            <w:pPr>
              <w:pStyle w:val="TAC"/>
            </w:pPr>
            <w:r w:rsidRPr="00A1115A"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30F85" w14:textId="77777777" w:rsidR="0067439B" w:rsidRPr="00A1115A" w:rsidRDefault="0067439B" w:rsidP="007D507D">
            <w:pPr>
              <w:pStyle w:val="TAC"/>
            </w:pPr>
            <w:r w:rsidRPr="00A1115A">
              <w:t>≤ 2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1551" w14:textId="77777777" w:rsidR="0067439B" w:rsidRPr="00A1115A" w:rsidRDefault="0067439B" w:rsidP="007D507D">
            <w:pPr>
              <w:pStyle w:val="TAC"/>
            </w:pPr>
            <w:r w:rsidRPr="00A1115A">
              <w:t>≤ 4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9A083" w14:textId="77777777" w:rsidR="0067439B" w:rsidRPr="00A1115A" w:rsidRDefault="0067439B" w:rsidP="007D507D">
            <w:pPr>
              <w:pStyle w:val="TAC"/>
            </w:pPr>
            <w:r w:rsidRPr="00A1115A">
              <w:t>≤ 2</w:t>
            </w:r>
          </w:p>
        </w:tc>
      </w:tr>
      <w:tr w:rsidR="0067439B" w:rsidRPr="00A1115A" w14:paraId="3DA8B8A3" w14:textId="77777777" w:rsidTr="007D507D">
        <w:trPr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E3933" w14:textId="77777777" w:rsidR="0067439B" w:rsidRPr="00A1115A" w:rsidRDefault="0067439B" w:rsidP="007D507D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2248" w14:textId="77777777" w:rsidR="0067439B" w:rsidRPr="00A1115A" w:rsidRDefault="0067439B" w:rsidP="007D507D">
            <w:pPr>
              <w:pStyle w:val="TAC"/>
            </w:pPr>
            <w:r w:rsidRPr="00A1115A"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10C4E" w14:textId="77777777" w:rsidR="0067439B" w:rsidRPr="00A1115A" w:rsidRDefault="0067439B" w:rsidP="007D507D">
            <w:pPr>
              <w:pStyle w:val="TAC"/>
            </w:pPr>
            <w:r w:rsidRPr="00A1115A"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1F89B" w14:textId="77777777" w:rsidR="0067439B" w:rsidRPr="00A1115A" w:rsidRDefault="0067439B" w:rsidP="007D507D">
            <w:pPr>
              <w:pStyle w:val="TAC"/>
            </w:pPr>
            <w:r w:rsidRPr="00A1115A">
              <w:t>≤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B3E34" w14:textId="77777777" w:rsidR="0067439B" w:rsidRPr="00A1115A" w:rsidRDefault="0067439B" w:rsidP="007D507D">
            <w:pPr>
              <w:pStyle w:val="TAC"/>
            </w:pPr>
            <w:r w:rsidRPr="00A1115A"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E404F" w14:textId="77777777" w:rsidR="0067439B" w:rsidRPr="00A1115A" w:rsidRDefault="0067439B" w:rsidP="007D507D">
            <w:pPr>
              <w:pStyle w:val="TAC"/>
            </w:pPr>
            <w:r w:rsidRPr="00A1115A"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5F45D" w14:textId="77777777" w:rsidR="0067439B" w:rsidRPr="00A1115A" w:rsidRDefault="0067439B" w:rsidP="007D507D">
            <w:pPr>
              <w:pStyle w:val="TAC"/>
            </w:pPr>
            <w:r w:rsidRPr="00A1115A">
              <w:t>≤ 2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C4936" w14:textId="77777777" w:rsidR="0067439B" w:rsidRPr="00A1115A" w:rsidRDefault="0067439B" w:rsidP="007D507D">
            <w:pPr>
              <w:pStyle w:val="TAC"/>
            </w:pPr>
            <w:r w:rsidRPr="00A1115A">
              <w:t>≤ 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163A7" w14:textId="77777777" w:rsidR="0067439B" w:rsidRPr="00A1115A" w:rsidRDefault="0067439B" w:rsidP="007D507D">
            <w:pPr>
              <w:pStyle w:val="TAC"/>
            </w:pPr>
            <w:r w:rsidRPr="00A1115A">
              <w:t>≤ 2</w:t>
            </w:r>
          </w:p>
        </w:tc>
      </w:tr>
      <w:tr w:rsidR="0067439B" w:rsidRPr="00A1115A" w14:paraId="3800D6A1" w14:textId="77777777" w:rsidTr="007D507D">
        <w:trPr>
          <w:trHeight w:val="70"/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01D2F" w14:textId="77777777" w:rsidR="0067439B" w:rsidRPr="00A1115A" w:rsidRDefault="0067439B" w:rsidP="007D507D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C50FE" w14:textId="77777777" w:rsidR="0067439B" w:rsidRPr="00A1115A" w:rsidRDefault="0067439B" w:rsidP="007D507D">
            <w:pPr>
              <w:pStyle w:val="TAC"/>
            </w:pPr>
            <w:r w:rsidRPr="00A1115A"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BED99" w14:textId="77777777" w:rsidR="0067439B" w:rsidRPr="00A1115A" w:rsidRDefault="0067439B" w:rsidP="007D507D">
            <w:pPr>
              <w:pStyle w:val="TAC"/>
            </w:pPr>
            <w:r w:rsidRPr="00A1115A"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6F1CF" w14:textId="77777777" w:rsidR="0067439B" w:rsidRPr="00A1115A" w:rsidRDefault="0067439B" w:rsidP="007D507D">
            <w:pPr>
              <w:pStyle w:val="TAC"/>
            </w:pPr>
            <w:r w:rsidRPr="00A1115A">
              <w:t>≤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742E7" w14:textId="77777777" w:rsidR="0067439B" w:rsidRPr="00A1115A" w:rsidRDefault="0067439B" w:rsidP="007D507D">
            <w:pPr>
              <w:pStyle w:val="TAC"/>
            </w:pPr>
            <w:r w:rsidRPr="00A1115A"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E744E" w14:textId="77777777" w:rsidR="0067439B" w:rsidRPr="00A1115A" w:rsidRDefault="0067439B" w:rsidP="007D507D">
            <w:pPr>
              <w:pStyle w:val="TAC"/>
            </w:pPr>
            <w:r w:rsidRPr="00A1115A"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0ACC0" w14:textId="77777777" w:rsidR="0067439B" w:rsidRPr="00A1115A" w:rsidRDefault="0067439B" w:rsidP="007D507D">
            <w:pPr>
              <w:pStyle w:val="TAC"/>
            </w:pPr>
            <w:r w:rsidRPr="00A1115A">
              <w:t>≤ 2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0287B" w14:textId="77777777" w:rsidR="0067439B" w:rsidRPr="00A1115A" w:rsidRDefault="0067439B" w:rsidP="007D507D">
            <w:pPr>
              <w:pStyle w:val="TAC"/>
            </w:pPr>
            <w:r w:rsidRPr="00A1115A">
              <w:t>≤ 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DAB49" w14:textId="77777777" w:rsidR="0067439B" w:rsidRPr="00A1115A" w:rsidRDefault="0067439B" w:rsidP="007D507D">
            <w:pPr>
              <w:pStyle w:val="TAC"/>
            </w:pPr>
            <w:r w:rsidRPr="00A1115A">
              <w:t>≤ 2.5</w:t>
            </w:r>
          </w:p>
        </w:tc>
      </w:tr>
      <w:tr w:rsidR="0067439B" w:rsidRPr="00A1115A" w14:paraId="3D006A09" w14:textId="77777777" w:rsidTr="007D507D">
        <w:trPr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6A06E" w14:textId="77777777" w:rsidR="0067439B" w:rsidRPr="00A1115A" w:rsidRDefault="0067439B" w:rsidP="007D507D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4972" w14:textId="77777777" w:rsidR="0067439B" w:rsidRPr="00A1115A" w:rsidRDefault="0067439B" w:rsidP="007D507D">
            <w:pPr>
              <w:pStyle w:val="TAC"/>
            </w:pPr>
            <w:r w:rsidRPr="00A1115A"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57B5" w14:textId="77777777" w:rsidR="0067439B" w:rsidRPr="00A1115A" w:rsidRDefault="0067439B" w:rsidP="007D507D">
            <w:pPr>
              <w:pStyle w:val="TAC"/>
            </w:pPr>
            <w:r w:rsidRPr="00A1115A"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4848F" w14:textId="77777777" w:rsidR="0067439B" w:rsidRPr="00A1115A" w:rsidRDefault="0067439B" w:rsidP="007D507D">
            <w:pPr>
              <w:pStyle w:val="TAC"/>
            </w:pPr>
            <w:r w:rsidRPr="00A1115A">
              <w:t>≤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3891" w14:textId="77777777" w:rsidR="0067439B" w:rsidRPr="00A1115A" w:rsidRDefault="0067439B" w:rsidP="007D507D">
            <w:pPr>
              <w:pStyle w:val="TAC"/>
            </w:pPr>
            <w:r w:rsidRPr="00A1115A">
              <w:t>≤ 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CEB9E" w14:textId="77777777" w:rsidR="0067439B" w:rsidRPr="00A1115A" w:rsidRDefault="0067439B" w:rsidP="007D507D">
            <w:pPr>
              <w:pStyle w:val="TAC"/>
            </w:pPr>
            <w:r w:rsidRPr="00A1115A"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7D72D" w14:textId="77777777" w:rsidR="0067439B" w:rsidRPr="00A1115A" w:rsidRDefault="0067439B" w:rsidP="007D507D">
            <w:pPr>
              <w:pStyle w:val="TAC"/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6BDD3" w14:textId="77777777" w:rsidR="0067439B" w:rsidRPr="00A1115A" w:rsidRDefault="0067439B" w:rsidP="007D507D">
            <w:pPr>
              <w:pStyle w:val="TAC"/>
            </w:pPr>
            <w:r w:rsidRPr="00A1115A">
              <w:t>≤ 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D37C0" w14:textId="77777777" w:rsidR="0067439B" w:rsidRPr="00A1115A" w:rsidRDefault="0067439B" w:rsidP="007D507D">
            <w:pPr>
              <w:pStyle w:val="TAC"/>
            </w:pPr>
          </w:p>
        </w:tc>
      </w:tr>
      <w:tr w:rsidR="0067439B" w:rsidRPr="00A1115A" w14:paraId="789B0BFD" w14:textId="77777777" w:rsidTr="007D507D">
        <w:trPr>
          <w:jc w:val="center"/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0B854" w14:textId="77777777" w:rsidR="0067439B" w:rsidRPr="00A1115A" w:rsidRDefault="0067439B" w:rsidP="007D507D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5F48" w14:textId="77777777" w:rsidR="0067439B" w:rsidRPr="00A1115A" w:rsidRDefault="0067439B" w:rsidP="007D507D">
            <w:pPr>
              <w:pStyle w:val="TAC"/>
            </w:pPr>
            <w:r w:rsidRPr="00A1115A"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03529" w14:textId="77777777" w:rsidR="0067439B" w:rsidRPr="00A1115A" w:rsidRDefault="0067439B" w:rsidP="007D507D">
            <w:pPr>
              <w:pStyle w:val="TAC"/>
            </w:pPr>
            <w:r w:rsidRPr="00A1115A"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41DDE" w14:textId="77777777" w:rsidR="0067439B" w:rsidRPr="00A1115A" w:rsidRDefault="0067439B" w:rsidP="007D507D">
            <w:pPr>
              <w:pStyle w:val="TAC"/>
            </w:pPr>
            <w:r w:rsidRPr="00A1115A">
              <w:t>≤ 7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A9B6C" w14:textId="77777777" w:rsidR="0067439B" w:rsidRPr="00A1115A" w:rsidRDefault="0067439B" w:rsidP="007D507D">
            <w:pPr>
              <w:pStyle w:val="TAC"/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96CE8" w14:textId="77777777" w:rsidR="0067439B" w:rsidRPr="00A1115A" w:rsidRDefault="0067439B" w:rsidP="007D507D">
            <w:pPr>
              <w:pStyle w:val="TAC"/>
            </w:pPr>
            <w:r w:rsidRPr="00A1115A"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3BEB3" w14:textId="77777777" w:rsidR="0067439B" w:rsidRPr="00A1115A" w:rsidRDefault="0067439B" w:rsidP="007D507D">
            <w:pPr>
              <w:pStyle w:val="TAC"/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79845" w14:textId="77777777" w:rsidR="0067439B" w:rsidRPr="00A1115A" w:rsidRDefault="0067439B" w:rsidP="007D507D">
            <w:pPr>
              <w:pStyle w:val="TAC"/>
            </w:pPr>
            <w:r w:rsidRPr="00A1115A">
              <w:t>≤ 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94E3B" w14:textId="77777777" w:rsidR="0067439B" w:rsidRPr="00A1115A" w:rsidRDefault="0067439B" w:rsidP="007D507D">
            <w:pPr>
              <w:pStyle w:val="TAC"/>
            </w:pPr>
          </w:p>
        </w:tc>
      </w:tr>
      <w:tr w:rsidR="0067439B" w:rsidRPr="00A1115A" w14:paraId="60C032A7" w14:textId="77777777" w:rsidTr="007D507D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7F1F4" w14:textId="77777777" w:rsidR="0067439B" w:rsidRPr="00A1115A" w:rsidRDefault="0067439B" w:rsidP="007D507D">
            <w:pPr>
              <w:pStyle w:val="TAC"/>
            </w:pPr>
            <w:r w:rsidRPr="00A1115A">
              <w:t>CP-OFDM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A0005" w14:textId="77777777" w:rsidR="0067439B" w:rsidRPr="00A1115A" w:rsidRDefault="0067439B" w:rsidP="007D507D">
            <w:pPr>
              <w:pStyle w:val="TAC"/>
            </w:pPr>
            <w:r w:rsidRPr="00A1115A">
              <w:t>QPSK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FACAF" w14:textId="77777777" w:rsidR="0067439B" w:rsidRPr="00A1115A" w:rsidRDefault="0067439B" w:rsidP="007D507D">
            <w:pPr>
              <w:pStyle w:val="TAC"/>
            </w:pPr>
            <w:r w:rsidRPr="00A1115A">
              <w:t>≤ 12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0B2DB" w14:textId="77777777" w:rsidR="0067439B" w:rsidRPr="00A1115A" w:rsidRDefault="0067439B" w:rsidP="007D507D">
            <w:pPr>
              <w:pStyle w:val="TAC"/>
            </w:pPr>
            <w:r w:rsidRPr="00A1115A">
              <w:t>≤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A4A02" w14:textId="77777777" w:rsidR="0067439B" w:rsidRPr="00A1115A" w:rsidRDefault="0067439B" w:rsidP="007D507D">
            <w:pPr>
              <w:pStyle w:val="TAC"/>
            </w:pPr>
            <w:r w:rsidRPr="00A1115A"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60F62" w14:textId="77777777" w:rsidR="0067439B" w:rsidRPr="00A1115A" w:rsidRDefault="0067439B" w:rsidP="007D507D">
            <w:pPr>
              <w:pStyle w:val="TAC"/>
            </w:pPr>
            <w:r w:rsidRPr="00A1115A"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90894" w14:textId="77777777" w:rsidR="0067439B" w:rsidRPr="00A1115A" w:rsidRDefault="0067439B" w:rsidP="007D507D">
            <w:pPr>
              <w:pStyle w:val="TAC"/>
            </w:pPr>
            <w:r w:rsidRPr="00A1115A">
              <w:t>≤ 3.5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AF7C5" w14:textId="77777777" w:rsidR="0067439B" w:rsidRPr="00A1115A" w:rsidRDefault="0067439B" w:rsidP="007D507D">
            <w:pPr>
              <w:pStyle w:val="TAC"/>
            </w:pPr>
            <w:r w:rsidRPr="00A1115A">
              <w:t>≤ 6.5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030E3" w14:textId="77777777" w:rsidR="0067439B" w:rsidRPr="00A1115A" w:rsidRDefault="0067439B" w:rsidP="007D507D">
            <w:pPr>
              <w:pStyle w:val="TAC"/>
            </w:pPr>
          </w:p>
        </w:tc>
      </w:tr>
      <w:tr w:rsidR="0067439B" w:rsidRPr="00A1115A" w14:paraId="55242790" w14:textId="77777777" w:rsidTr="007D507D">
        <w:trPr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427BB" w14:textId="77777777" w:rsidR="0067439B" w:rsidRPr="00A1115A" w:rsidRDefault="0067439B" w:rsidP="007D507D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FC76" w14:textId="77777777" w:rsidR="0067439B" w:rsidRPr="00A1115A" w:rsidRDefault="0067439B" w:rsidP="007D507D">
            <w:pPr>
              <w:pStyle w:val="TAC"/>
            </w:pPr>
            <w:r w:rsidRPr="00A1115A">
              <w:t>16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6184D" w14:textId="77777777" w:rsidR="0067439B" w:rsidRPr="00A1115A" w:rsidRDefault="0067439B" w:rsidP="007D507D">
            <w:pPr>
              <w:pStyle w:val="TAC"/>
            </w:pPr>
            <w:r w:rsidRPr="00A1115A">
              <w:t>≤ 12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F2F38" w14:textId="77777777" w:rsidR="0067439B" w:rsidRPr="00A1115A" w:rsidRDefault="0067439B" w:rsidP="007D507D">
            <w:pPr>
              <w:pStyle w:val="TAC"/>
            </w:pPr>
            <w:r w:rsidRPr="00A1115A">
              <w:t>≤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34ABD" w14:textId="77777777" w:rsidR="0067439B" w:rsidRPr="00A1115A" w:rsidRDefault="0067439B" w:rsidP="007D507D">
            <w:pPr>
              <w:pStyle w:val="TAC"/>
            </w:pPr>
            <w:r w:rsidRPr="00A1115A"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714DE" w14:textId="77777777" w:rsidR="0067439B" w:rsidRPr="00A1115A" w:rsidRDefault="0067439B" w:rsidP="007D507D">
            <w:pPr>
              <w:pStyle w:val="TAC"/>
            </w:pPr>
            <w:r w:rsidRPr="00A1115A"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86B2F" w14:textId="77777777" w:rsidR="0067439B" w:rsidRPr="00A1115A" w:rsidRDefault="0067439B" w:rsidP="007D507D">
            <w:pPr>
              <w:pStyle w:val="TAC"/>
            </w:pPr>
            <w:r w:rsidRPr="00A1115A">
              <w:t>≤ 3.5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49815" w14:textId="77777777" w:rsidR="0067439B" w:rsidRPr="00A1115A" w:rsidRDefault="0067439B" w:rsidP="007D507D">
            <w:pPr>
              <w:pStyle w:val="TAC"/>
            </w:pPr>
            <w:r w:rsidRPr="00A1115A">
              <w:t>≤ 6.5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B2555" w14:textId="77777777" w:rsidR="0067439B" w:rsidRPr="00A1115A" w:rsidRDefault="0067439B" w:rsidP="007D507D">
            <w:pPr>
              <w:pStyle w:val="TAC"/>
            </w:pPr>
          </w:p>
        </w:tc>
      </w:tr>
      <w:tr w:rsidR="0067439B" w:rsidRPr="00A1115A" w14:paraId="2D3CE0EB" w14:textId="77777777" w:rsidTr="007D507D">
        <w:trPr>
          <w:trHeight w:val="70"/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E988D" w14:textId="77777777" w:rsidR="0067439B" w:rsidRPr="00A1115A" w:rsidRDefault="0067439B" w:rsidP="007D507D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3FE0" w14:textId="77777777" w:rsidR="0067439B" w:rsidRPr="00A1115A" w:rsidRDefault="0067439B" w:rsidP="007D507D">
            <w:pPr>
              <w:pStyle w:val="TAC"/>
            </w:pPr>
            <w:r w:rsidRPr="00A1115A">
              <w:t>64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2485F" w14:textId="77777777" w:rsidR="0067439B" w:rsidRPr="00A1115A" w:rsidRDefault="0067439B" w:rsidP="007D507D">
            <w:pPr>
              <w:pStyle w:val="TAC"/>
            </w:pPr>
            <w:r w:rsidRPr="00A1115A">
              <w:t>≤ 12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F2FBE" w14:textId="77777777" w:rsidR="0067439B" w:rsidRPr="00A1115A" w:rsidRDefault="0067439B" w:rsidP="007D507D">
            <w:pPr>
              <w:pStyle w:val="TAC"/>
            </w:pPr>
            <w:r w:rsidRPr="00A1115A">
              <w:t>≤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74D96" w14:textId="77777777" w:rsidR="0067439B" w:rsidRPr="00A1115A" w:rsidRDefault="0067439B" w:rsidP="007D507D">
            <w:pPr>
              <w:pStyle w:val="TAC"/>
            </w:pPr>
            <w:r w:rsidRPr="00A1115A">
              <w:t>≤ 4.5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84ADC" w14:textId="77777777" w:rsidR="0067439B" w:rsidRPr="00A1115A" w:rsidRDefault="0067439B" w:rsidP="007D507D">
            <w:pPr>
              <w:pStyle w:val="TAC"/>
            </w:pPr>
            <w:r w:rsidRPr="00A1115A"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CABD1" w14:textId="77777777" w:rsidR="0067439B" w:rsidRPr="00A1115A" w:rsidRDefault="0067439B" w:rsidP="007D507D">
            <w:pPr>
              <w:pStyle w:val="TAC"/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85F38" w14:textId="77777777" w:rsidR="0067439B" w:rsidRPr="00A1115A" w:rsidRDefault="0067439B" w:rsidP="007D507D">
            <w:pPr>
              <w:pStyle w:val="TAC"/>
            </w:pPr>
            <w:r w:rsidRPr="00A1115A">
              <w:t>≤ 6.5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9CF92" w14:textId="77777777" w:rsidR="0067439B" w:rsidRPr="00A1115A" w:rsidRDefault="0067439B" w:rsidP="007D507D">
            <w:pPr>
              <w:pStyle w:val="TAC"/>
            </w:pPr>
          </w:p>
        </w:tc>
      </w:tr>
      <w:tr w:rsidR="0067439B" w:rsidRPr="00A1115A" w14:paraId="5752490F" w14:textId="77777777" w:rsidTr="007D507D">
        <w:trPr>
          <w:jc w:val="center"/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D58C9" w14:textId="77777777" w:rsidR="0067439B" w:rsidRPr="00A1115A" w:rsidRDefault="0067439B" w:rsidP="007D507D">
            <w:pPr>
              <w:pStyle w:val="TAC"/>
              <w:rPr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3E073" w14:textId="77777777" w:rsidR="0067439B" w:rsidRPr="00A1115A" w:rsidRDefault="0067439B" w:rsidP="007D507D">
            <w:pPr>
              <w:pStyle w:val="TAC"/>
            </w:pPr>
            <w:r w:rsidRPr="00A1115A">
              <w:t>256 QAM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675EB" w14:textId="77777777" w:rsidR="0067439B" w:rsidRPr="00A1115A" w:rsidRDefault="0067439B" w:rsidP="007D507D">
            <w:pPr>
              <w:pStyle w:val="TAC"/>
            </w:pPr>
            <w:r w:rsidRPr="00A1115A">
              <w:t>≤ 12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67F8D" w14:textId="77777777" w:rsidR="0067439B" w:rsidRPr="00A1115A" w:rsidRDefault="0067439B" w:rsidP="007D507D">
            <w:pPr>
              <w:pStyle w:val="TAC"/>
            </w:pPr>
            <w:r w:rsidRPr="00A1115A">
              <w:t>≤ 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8337D" w14:textId="77777777" w:rsidR="0067439B" w:rsidRPr="00A1115A" w:rsidRDefault="0067439B" w:rsidP="007D507D">
            <w:pPr>
              <w:pStyle w:val="TAC"/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C387F" w14:textId="77777777" w:rsidR="0067439B" w:rsidRPr="00A1115A" w:rsidRDefault="0067439B" w:rsidP="007D507D">
            <w:pPr>
              <w:pStyle w:val="TAC"/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0442B" w14:textId="77777777" w:rsidR="0067439B" w:rsidRPr="00A1115A" w:rsidRDefault="0067439B" w:rsidP="007D507D">
            <w:pPr>
              <w:pStyle w:val="TAC"/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3EBE7" w14:textId="77777777" w:rsidR="0067439B" w:rsidRPr="00A1115A" w:rsidRDefault="0067439B" w:rsidP="007D507D">
            <w:pPr>
              <w:pStyle w:val="TAC"/>
            </w:pPr>
            <w:r w:rsidRPr="00A1115A">
              <w:t>≤ 6.5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DE54A" w14:textId="77777777" w:rsidR="0067439B" w:rsidRPr="00A1115A" w:rsidRDefault="0067439B" w:rsidP="007D507D">
            <w:pPr>
              <w:pStyle w:val="TAC"/>
            </w:pPr>
          </w:p>
        </w:tc>
      </w:tr>
    </w:tbl>
    <w:p w14:paraId="0AC9A3FD" w14:textId="77777777" w:rsidR="0067439B" w:rsidRPr="00A1115A" w:rsidRDefault="0067439B" w:rsidP="0067439B"/>
    <w:p w14:paraId="191CF914" w14:textId="42121676" w:rsidR="0067439B" w:rsidRPr="0067439B" w:rsidRDefault="0067439B" w:rsidP="0067439B">
      <w:pPr>
        <w:rPr>
          <w:b/>
          <w:bCs/>
        </w:rPr>
      </w:pPr>
      <w:r w:rsidRPr="0067439B">
        <w:rPr>
          <w:b/>
          <w:bCs/>
        </w:rPr>
        <w:t xml:space="preserve">Proposal 1: </w:t>
      </w:r>
      <w:r w:rsidR="00D0116A">
        <w:rPr>
          <w:b/>
          <w:bCs/>
        </w:rPr>
        <w:t xml:space="preserve">Re-use </w:t>
      </w:r>
      <w:r w:rsidRPr="0067439B">
        <w:rPr>
          <w:b/>
          <w:bCs/>
        </w:rPr>
        <w:t>NS_50 PC3 A-MPR regions for PC2 A-MPR.</w:t>
      </w:r>
    </w:p>
    <w:p w14:paraId="3CC14A0E" w14:textId="233B4291" w:rsidR="0067439B" w:rsidRDefault="0067439B" w:rsidP="0067439B">
      <w:pPr>
        <w:rPr>
          <w:b/>
          <w:bCs/>
        </w:rPr>
      </w:pPr>
      <w:r w:rsidRPr="0067439B">
        <w:rPr>
          <w:b/>
          <w:bCs/>
        </w:rPr>
        <w:t xml:space="preserve">Proposal 2: </w:t>
      </w:r>
      <w:r w:rsidR="00D0116A">
        <w:rPr>
          <w:b/>
          <w:bCs/>
        </w:rPr>
        <w:t>For</w:t>
      </w:r>
      <w:r w:rsidRPr="0067439B">
        <w:rPr>
          <w:b/>
          <w:bCs/>
        </w:rPr>
        <w:t xml:space="preserve"> 40 MHz CIM3 A-MPR </w:t>
      </w:r>
      <w:r w:rsidR="00D0116A">
        <w:rPr>
          <w:b/>
          <w:bCs/>
        </w:rPr>
        <w:t>use</w:t>
      </w:r>
      <w:r w:rsidRPr="0067439B">
        <w:rPr>
          <w:b/>
          <w:bCs/>
        </w:rPr>
        <w:t xml:space="preserve"> values defined in A1 column of the PC3 A-MPR</w:t>
      </w:r>
      <w:r>
        <w:rPr>
          <w:b/>
          <w:bCs/>
        </w:rPr>
        <w:t>.</w:t>
      </w:r>
    </w:p>
    <w:p w14:paraId="7E44C345" w14:textId="65EE17DC" w:rsidR="0067439B" w:rsidRPr="0067439B" w:rsidRDefault="0067439B" w:rsidP="0067439B">
      <w:pPr>
        <w:rPr>
          <w:b/>
          <w:bCs/>
        </w:rPr>
      </w:pPr>
      <w:r w:rsidRPr="0067439B">
        <w:rPr>
          <w:b/>
          <w:bCs/>
        </w:rPr>
        <w:t>Observation 3: PC3 A-MPR refers to A-MPR value column A9 which is not defined.</w:t>
      </w:r>
    </w:p>
    <w:p w14:paraId="7B845ED2" w14:textId="23877C01" w:rsidR="008D3AD6" w:rsidRDefault="0067439B" w:rsidP="00BF40C1">
      <w:pPr>
        <w:pStyle w:val="Heading1"/>
      </w:pPr>
      <w:r>
        <w:t>5</w:t>
      </w:r>
      <w:r w:rsidR="008D3AD6">
        <w:tab/>
      </w:r>
      <w:r w:rsidR="008D3AD6" w:rsidRPr="00BF40C1">
        <w:t>Conclusion</w:t>
      </w:r>
    </w:p>
    <w:p w14:paraId="3D0D3C08" w14:textId="371D19E7" w:rsidR="00DE5198" w:rsidRDefault="00DE5198" w:rsidP="00DE5198">
      <w:r>
        <w:t>We proposed proposed PC2 A-MPR for NS_50 on n39.</w:t>
      </w:r>
    </w:p>
    <w:p w14:paraId="5FAC2780" w14:textId="77777777" w:rsidR="00DE5198" w:rsidRPr="0067439B" w:rsidRDefault="00DE5198" w:rsidP="00DE5198">
      <w:pPr>
        <w:rPr>
          <w:b/>
          <w:bCs/>
        </w:rPr>
      </w:pPr>
      <w:r w:rsidRPr="0067439B">
        <w:rPr>
          <w:b/>
          <w:bCs/>
        </w:rPr>
        <w:t>Observation 1: PC3 A-MPR regions are sufficient for PC2 A-MPR.</w:t>
      </w:r>
    </w:p>
    <w:p w14:paraId="6A744F44" w14:textId="77777777" w:rsidR="00DE5198" w:rsidRPr="0067439B" w:rsidRDefault="00DE5198" w:rsidP="00DE5198">
      <w:pPr>
        <w:rPr>
          <w:b/>
          <w:bCs/>
        </w:rPr>
      </w:pPr>
      <w:r w:rsidRPr="0067439B">
        <w:rPr>
          <w:b/>
          <w:bCs/>
        </w:rPr>
        <w:t>Observation 2: PC2 CIM3 A-MPR exceeds PC3 A-MPR when considering 40 MHz channel bandwidth.</w:t>
      </w:r>
    </w:p>
    <w:p w14:paraId="12A30BE9" w14:textId="1DF5AF83" w:rsidR="00DE5198" w:rsidRPr="0067439B" w:rsidRDefault="00DE5198" w:rsidP="00DE5198">
      <w:pPr>
        <w:rPr>
          <w:b/>
          <w:bCs/>
        </w:rPr>
      </w:pPr>
      <w:r w:rsidRPr="0067439B">
        <w:rPr>
          <w:b/>
          <w:bCs/>
        </w:rPr>
        <w:t xml:space="preserve">Proposal 1: </w:t>
      </w:r>
      <w:r w:rsidR="00D0116A">
        <w:rPr>
          <w:b/>
          <w:bCs/>
        </w:rPr>
        <w:t xml:space="preserve">Re-use </w:t>
      </w:r>
      <w:r w:rsidRPr="0067439B">
        <w:rPr>
          <w:b/>
          <w:bCs/>
        </w:rPr>
        <w:t>NS_50 PC3 A-MPR regions for PC2 A-MPR.</w:t>
      </w:r>
    </w:p>
    <w:p w14:paraId="140C9628" w14:textId="6F7D31F3" w:rsidR="00DE5198" w:rsidRDefault="00DE5198" w:rsidP="00DE5198">
      <w:pPr>
        <w:rPr>
          <w:b/>
          <w:bCs/>
        </w:rPr>
      </w:pPr>
      <w:r w:rsidRPr="0067439B">
        <w:rPr>
          <w:b/>
          <w:bCs/>
        </w:rPr>
        <w:t xml:space="preserve">Proposal 2: </w:t>
      </w:r>
      <w:r w:rsidR="00D0116A">
        <w:rPr>
          <w:b/>
          <w:bCs/>
        </w:rPr>
        <w:t>For</w:t>
      </w:r>
      <w:r w:rsidR="00D0116A" w:rsidRPr="0067439B">
        <w:rPr>
          <w:b/>
          <w:bCs/>
        </w:rPr>
        <w:t xml:space="preserve"> </w:t>
      </w:r>
      <w:r w:rsidRPr="0067439B">
        <w:rPr>
          <w:b/>
          <w:bCs/>
        </w:rPr>
        <w:t xml:space="preserve">40 MHz CIM3 A-MPR </w:t>
      </w:r>
      <w:r w:rsidR="00D0116A">
        <w:rPr>
          <w:b/>
          <w:bCs/>
        </w:rPr>
        <w:t>use</w:t>
      </w:r>
      <w:r w:rsidRPr="0067439B">
        <w:rPr>
          <w:b/>
          <w:bCs/>
        </w:rPr>
        <w:t xml:space="preserve"> values defined in A1 column of the PC3 A-MPR</w:t>
      </w:r>
      <w:r>
        <w:rPr>
          <w:b/>
          <w:bCs/>
        </w:rPr>
        <w:t>.</w:t>
      </w:r>
    </w:p>
    <w:p w14:paraId="72778C74" w14:textId="32FB3DDF" w:rsidR="00DE5198" w:rsidRPr="00DE5198" w:rsidRDefault="00DE5198" w:rsidP="00DE5198">
      <w:pPr>
        <w:rPr>
          <w:b/>
          <w:bCs/>
        </w:rPr>
      </w:pPr>
      <w:r w:rsidRPr="0067439B">
        <w:rPr>
          <w:b/>
          <w:bCs/>
        </w:rPr>
        <w:t>Observation 3: PC3 A-MPR refers to A-MPR value column A9 which is not defined.</w:t>
      </w:r>
    </w:p>
    <w:p w14:paraId="561E3900" w14:textId="0EE4A00E" w:rsidR="00165DA2" w:rsidRDefault="0067439B" w:rsidP="00BF40C1">
      <w:pPr>
        <w:pStyle w:val="Heading1"/>
      </w:pPr>
      <w:r>
        <w:t>6</w:t>
      </w:r>
      <w:r w:rsidR="00165DA2">
        <w:tab/>
      </w:r>
      <w:r w:rsidR="00165DA2" w:rsidRPr="00BF40C1">
        <w:t>Reference</w:t>
      </w:r>
      <w:r w:rsidR="00435A51" w:rsidRPr="00BF40C1">
        <w:t>s</w:t>
      </w:r>
    </w:p>
    <w:p w14:paraId="52507BB6" w14:textId="0C6C1720" w:rsidR="00D8365E" w:rsidRDefault="00E10098" w:rsidP="00BF40C1">
      <w:r w:rsidRPr="00A412D5">
        <w:t xml:space="preserve">[1] </w:t>
      </w:r>
      <w:r w:rsidR="00DE5198">
        <w:t>R4-</w:t>
      </w:r>
      <w:r w:rsidR="007523C0" w:rsidRPr="007523C0">
        <w:t xml:space="preserve"> </w:t>
      </w:r>
      <w:r w:rsidR="007523C0" w:rsidRPr="007523C0">
        <w:t>2109257</w:t>
      </w:r>
      <w:r w:rsidR="00DE5198">
        <w:t xml:space="preserve">, </w:t>
      </w:r>
      <w:r w:rsidR="00DE5198" w:rsidRPr="00DE5198">
        <w:t>PC2 A-MPR simulation results for NS_50 on n39</w:t>
      </w:r>
      <w:r w:rsidR="00DE5198">
        <w:t>, Nokia, Nokia Shanghai Bell.</w:t>
      </w:r>
    </w:p>
    <w:sectPr w:rsidR="00D8365E" w:rsidSect="0053247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425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97F6D6" w14:textId="77777777" w:rsidR="0094401E" w:rsidRDefault="0094401E" w:rsidP="002B3503">
      <w:pPr>
        <w:spacing w:after="0"/>
      </w:pPr>
      <w:r>
        <w:separator/>
      </w:r>
    </w:p>
  </w:endnote>
  <w:endnote w:type="continuationSeparator" w:id="0">
    <w:p w14:paraId="2E228360" w14:textId="77777777" w:rsidR="0094401E" w:rsidRDefault="0094401E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5C13B" w14:textId="77777777" w:rsidR="00CB50D4" w:rsidRDefault="00CB50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4E37D6" w14:textId="77777777" w:rsidR="00CB50D4" w:rsidRDefault="00CB50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3CD24" w14:textId="77777777" w:rsidR="00CB50D4" w:rsidRDefault="00CB50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0CB969" w14:textId="77777777" w:rsidR="0094401E" w:rsidRDefault="0094401E" w:rsidP="002B3503">
      <w:pPr>
        <w:spacing w:after="0"/>
      </w:pPr>
      <w:r>
        <w:separator/>
      </w:r>
    </w:p>
  </w:footnote>
  <w:footnote w:type="continuationSeparator" w:id="0">
    <w:p w14:paraId="0C6B861C" w14:textId="77777777" w:rsidR="0094401E" w:rsidRDefault="0094401E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CB50D4" w:rsidRDefault="00CB50D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5B140" w14:textId="77777777" w:rsidR="00CB50D4" w:rsidRDefault="00CB50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999EF" w14:textId="77777777" w:rsidR="00CB50D4" w:rsidRDefault="00CB50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F0F3D"/>
    <w:multiLevelType w:val="hybridMultilevel"/>
    <w:tmpl w:val="73F26BA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94CE8"/>
    <w:multiLevelType w:val="hybridMultilevel"/>
    <w:tmpl w:val="37B692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405BA"/>
    <w:multiLevelType w:val="hybridMultilevel"/>
    <w:tmpl w:val="A39AE4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696FF1"/>
    <w:multiLevelType w:val="hybridMultilevel"/>
    <w:tmpl w:val="78B2D27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0953"/>
    <w:rsid w:val="00001871"/>
    <w:rsid w:val="00056531"/>
    <w:rsid w:val="00071E0D"/>
    <w:rsid w:val="00091F0B"/>
    <w:rsid w:val="0009410F"/>
    <w:rsid w:val="000A42E4"/>
    <w:rsid w:val="000A6473"/>
    <w:rsid w:val="000B4E56"/>
    <w:rsid w:val="000B5E8E"/>
    <w:rsid w:val="000B7337"/>
    <w:rsid w:val="000B7507"/>
    <w:rsid w:val="000F2546"/>
    <w:rsid w:val="000F50EC"/>
    <w:rsid w:val="00101626"/>
    <w:rsid w:val="001049CA"/>
    <w:rsid w:val="00111B4F"/>
    <w:rsid w:val="00131B06"/>
    <w:rsid w:val="001354E3"/>
    <w:rsid w:val="001364A1"/>
    <w:rsid w:val="0015000E"/>
    <w:rsid w:val="00150207"/>
    <w:rsid w:val="00152947"/>
    <w:rsid w:val="00160C85"/>
    <w:rsid w:val="0016131F"/>
    <w:rsid w:val="00165DA2"/>
    <w:rsid w:val="001953B8"/>
    <w:rsid w:val="001A04BB"/>
    <w:rsid w:val="001A37B5"/>
    <w:rsid w:val="001B77A6"/>
    <w:rsid w:val="001C2855"/>
    <w:rsid w:val="001F083D"/>
    <w:rsid w:val="00207C42"/>
    <w:rsid w:val="002127E2"/>
    <w:rsid w:val="00214C87"/>
    <w:rsid w:val="00215035"/>
    <w:rsid w:val="00270309"/>
    <w:rsid w:val="00291DDD"/>
    <w:rsid w:val="002A54C5"/>
    <w:rsid w:val="002A7181"/>
    <w:rsid w:val="002B3503"/>
    <w:rsid w:val="002C5FC3"/>
    <w:rsid w:val="002F6A38"/>
    <w:rsid w:val="00312FD1"/>
    <w:rsid w:val="00331118"/>
    <w:rsid w:val="0034274F"/>
    <w:rsid w:val="00347DEA"/>
    <w:rsid w:val="00353ADB"/>
    <w:rsid w:val="003777FE"/>
    <w:rsid w:val="003A648C"/>
    <w:rsid w:val="00403EF4"/>
    <w:rsid w:val="00416EE9"/>
    <w:rsid w:val="0042109F"/>
    <w:rsid w:val="00426A90"/>
    <w:rsid w:val="0043450E"/>
    <w:rsid w:val="004353CD"/>
    <w:rsid w:val="00435A51"/>
    <w:rsid w:val="00453BA5"/>
    <w:rsid w:val="00454E53"/>
    <w:rsid w:val="00464BAD"/>
    <w:rsid w:val="00470375"/>
    <w:rsid w:val="0047269F"/>
    <w:rsid w:val="00482477"/>
    <w:rsid w:val="00491386"/>
    <w:rsid w:val="00493B83"/>
    <w:rsid w:val="00494F18"/>
    <w:rsid w:val="004A41DA"/>
    <w:rsid w:val="004C0103"/>
    <w:rsid w:val="004C58F9"/>
    <w:rsid w:val="004D0C67"/>
    <w:rsid w:val="004D38A8"/>
    <w:rsid w:val="004D3D81"/>
    <w:rsid w:val="004E4BF3"/>
    <w:rsid w:val="00532474"/>
    <w:rsid w:val="00545B26"/>
    <w:rsid w:val="00552A1D"/>
    <w:rsid w:val="00553FC9"/>
    <w:rsid w:val="00560A63"/>
    <w:rsid w:val="00564B2E"/>
    <w:rsid w:val="0056504C"/>
    <w:rsid w:val="00566E4B"/>
    <w:rsid w:val="00570B14"/>
    <w:rsid w:val="00585E98"/>
    <w:rsid w:val="00593AEE"/>
    <w:rsid w:val="00594743"/>
    <w:rsid w:val="005A4AB9"/>
    <w:rsid w:val="005B2640"/>
    <w:rsid w:val="005C12BE"/>
    <w:rsid w:val="005C48EA"/>
    <w:rsid w:val="005F6CE3"/>
    <w:rsid w:val="00602EB6"/>
    <w:rsid w:val="00606EF4"/>
    <w:rsid w:val="00614533"/>
    <w:rsid w:val="006376BE"/>
    <w:rsid w:val="00641C2E"/>
    <w:rsid w:val="00641E1F"/>
    <w:rsid w:val="006531E4"/>
    <w:rsid w:val="00664DF6"/>
    <w:rsid w:val="0067439B"/>
    <w:rsid w:val="00676A68"/>
    <w:rsid w:val="006919C7"/>
    <w:rsid w:val="006A3399"/>
    <w:rsid w:val="006A6B9C"/>
    <w:rsid w:val="006C198A"/>
    <w:rsid w:val="006C6840"/>
    <w:rsid w:val="006E7DBE"/>
    <w:rsid w:val="00715E6E"/>
    <w:rsid w:val="0072141E"/>
    <w:rsid w:val="00726265"/>
    <w:rsid w:val="00730F90"/>
    <w:rsid w:val="00734EBD"/>
    <w:rsid w:val="007523C0"/>
    <w:rsid w:val="007A0711"/>
    <w:rsid w:val="007B2B10"/>
    <w:rsid w:val="007B2E62"/>
    <w:rsid w:val="007D20DF"/>
    <w:rsid w:val="007E0B9E"/>
    <w:rsid w:val="007F3181"/>
    <w:rsid w:val="007F4A42"/>
    <w:rsid w:val="00803C45"/>
    <w:rsid w:val="008236E4"/>
    <w:rsid w:val="00850296"/>
    <w:rsid w:val="00860A01"/>
    <w:rsid w:val="00874193"/>
    <w:rsid w:val="00897104"/>
    <w:rsid w:val="008A4493"/>
    <w:rsid w:val="008B10F5"/>
    <w:rsid w:val="008D10E7"/>
    <w:rsid w:val="008D3AD6"/>
    <w:rsid w:val="008E41BB"/>
    <w:rsid w:val="008E57B1"/>
    <w:rsid w:val="0091383D"/>
    <w:rsid w:val="009159AA"/>
    <w:rsid w:val="00940559"/>
    <w:rsid w:val="0094401E"/>
    <w:rsid w:val="00947B31"/>
    <w:rsid w:val="00996062"/>
    <w:rsid w:val="009B1E68"/>
    <w:rsid w:val="009F6C26"/>
    <w:rsid w:val="00A21B5B"/>
    <w:rsid w:val="00A2770A"/>
    <w:rsid w:val="00A41675"/>
    <w:rsid w:val="00A451E8"/>
    <w:rsid w:val="00A51ACB"/>
    <w:rsid w:val="00A6018C"/>
    <w:rsid w:val="00A7317E"/>
    <w:rsid w:val="00AB24AA"/>
    <w:rsid w:val="00AE3616"/>
    <w:rsid w:val="00AE6327"/>
    <w:rsid w:val="00AF7CB0"/>
    <w:rsid w:val="00B029EE"/>
    <w:rsid w:val="00B4385F"/>
    <w:rsid w:val="00B65B59"/>
    <w:rsid w:val="00B7292B"/>
    <w:rsid w:val="00BA4205"/>
    <w:rsid w:val="00BA7DDF"/>
    <w:rsid w:val="00BC764C"/>
    <w:rsid w:val="00BE37F6"/>
    <w:rsid w:val="00BF40C1"/>
    <w:rsid w:val="00BF4B17"/>
    <w:rsid w:val="00C07117"/>
    <w:rsid w:val="00C21554"/>
    <w:rsid w:val="00C22231"/>
    <w:rsid w:val="00C22DCD"/>
    <w:rsid w:val="00C3512C"/>
    <w:rsid w:val="00C74380"/>
    <w:rsid w:val="00C81190"/>
    <w:rsid w:val="00CA0229"/>
    <w:rsid w:val="00CA324A"/>
    <w:rsid w:val="00CB50D4"/>
    <w:rsid w:val="00CD5859"/>
    <w:rsid w:val="00CF138C"/>
    <w:rsid w:val="00CF4404"/>
    <w:rsid w:val="00D0116A"/>
    <w:rsid w:val="00D275CC"/>
    <w:rsid w:val="00D31141"/>
    <w:rsid w:val="00D602F1"/>
    <w:rsid w:val="00D767C4"/>
    <w:rsid w:val="00D77CF5"/>
    <w:rsid w:val="00D8365E"/>
    <w:rsid w:val="00DC1586"/>
    <w:rsid w:val="00DE5198"/>
    <w:rsid w:val="00E10098"/>
    <w:rsid w:val="00E32B5A"/>
    <w:rsid w:val="00E33B68"/>
    <w:rsid w:val="00E355CC"/>
    <w:rsid w:val="00E402BB"/>
    <w:rsid w:val="00E962C5"/>
    <w:rsid w:val="00EA0331"/>
    <w:rsid w:val="00EA3488"/>
    <w:rsid w:val="00EA5C2C"/>
    <w:rsid w:val="00EB5F7D"/>
    <w:rsid w:val="00EC2764"/>
    <w:rsid w:val="00EC52B4"/>
    <w:rsid w:val="00EC589F"/>
    <w:rsid w:val="00EC5E34"/>
    <w:rsid w:val="00EE5A9C"/>
    <w:rsid w:val="00EF20E6"/>
    <w:rsid w:val="00F07FED"/>
    <w:rsid w:val="00F11A4F"/>
    <w:rsid w:val="00F26BE6"/>
    <w:rsid w:val="00F579B5"/>
    <w:rsid w:val="00F7460F"/>
    <w:rsid w:val="00F93A40"/>
    <w:rsid w:val="00F97D64"/>
    <w:rsid w:val="00FD085A"/>
    <w:rsid w:val="00FD3526"/>
    <w:rsid w:val="00FD543C"/>
    <w:rsid w:val="00FE3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F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553F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53F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53FC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53FC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53FC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53FC9"/>
    <w:pPr>
      <w:outlineLvl w:val="5"/>
    </w:pPr>
  </w:style>
  <w:style w:type="paragraph" w:styleId="Heading7">
    <w:name w:val="heading 7"/>
    <w:basedOn w:val="H6"/>
    <w:next w:val="Normal"/>
    <w:qFormat/>
    <w:rsid w:val="00553FC9"/>
    <w:pPr>
      <w:outlineLvl w:val="6"/>
    </w:pPr>
  </w:style>
  <w:style w:type="paragraph" w:styleId="Heading8">
    <w:name w:val="heading 8"/>
    <w:basedOn w:val="Heading1"/>
    <w:next w:val="Normal"/>
    <w:qFormat/>
    <w:rsid w:val="00553F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53F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53FC9"/>
    <w:pPr>
      <w:spacing w:before="180"/>
      <w:ind w:left="2693" w:hanging="2693"/>
    </w:pPr>
    <w:rPr>
      <w:b/>
    </w:rPr>
  </w:style>
  <w:style w:type="paragraph" w:styleId="TOC1">
    <w:name w:val="toc 1"/>
    <w:semiHidden/>
    <w:rsid w:val="00553F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53F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53FC9"/>
    <w:pPr>
      <w:ind w:left="1701" w:hanging="1701"/>
    </w:pPr>
  </w:style>
  <w:style w:type="paragraph" w:styleId="TOC4">
    <w:name w:val="toc 4"/>
    <w:basedOn w:val="TOC3"/>
    <w:semiHidden/>
    <w:rsid w:val="00553FC9"/>
    <w:pPr>
      <w:ind w:left="1418" w:hanging="1418"/>
    </w:pPr>
  </w:style>
  <w:style w:type="paragraph" w:styleId="TOC3">
    <w:name w:val="toc 3"/>
    <w:basedOn w:val="TOC2"/>
    <w:semiHidden/>
    <w:rsid w:val="00553FC9"/>
    <w:pPr>
      <w:ind w:left="1134" w:hanging="1134"/>
    </w:pPr>
  </w:style>
  <w:style w:type="paragraph" w:styleId="TOC2">
    <w:name w:val="toc 2"/>
    <w:basedOn w:val="TOC1"/>
    <w:semiHidden/>
    <w:rsid w:val="00553F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53FC9"/>
    <w:pPr>
      <w:ind w:left="284"/>
    </w:pPr>
  </w:style>
  <w:style w:type="paragraph" w:styleId="Index1">
    <w:name w:val="index 1"/>
    <w:basedOn w:val="Normal"/>
    <w:semiHidden/>
    <w:rsid w:val="00553FC9"/>
    <w:pPr>
      <w:keepLines/>
      <w:spacing w:after="0"/>
    </w:pPr>
  </w:style>
  <w:style w:type="paragraph" w:customStyle="1" w:styleId="ZH">
    <w:name w:val="ZH"/>
    <w:rsid w:val="00553F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53FC9"/>
    <w:pPr>
      <w:outlineLvl w:val="9"/>
    </w:pPr>
  </w:style>
  <w:style w:type="paragraph" w:styleId="ListNumber2">
    <w:name w:val="List Number 2"/>
    <w:basedOn w:val="ListNumber"/>
    <w:semiHidden/>
    <w:rsid w:val="00553FC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53F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53FC9"/>
    <w:rPr>
      <w:b/>
      <w:position w:val="6"/>
      <w:sz w:val="16"/>
    </w:rPr>
  </w:style>
  <w:style w:type="paragraph" w:styleId="FootnoteText">
    <w:name w:val="footnote text"/>
    <w:basedOn w:val="Normal"/>
    <w:semiHidden/>
    <w:rsid w:val="00553FC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53FC9"/>
    <w:rPr>
      <w:b/>
    </w:rPr>
  </w:style>
  <w:style w:type="paragraph" w:customStyle="1" w:styleId="TAC">
    <w:name w:val="TAC"/>
    <w:basedOn w:val="TAL"/>
    <w:link w:val="TACChar"/>
    <w:qFormat/>
    <w:rsid w:val="00553FC9"/>
    <w:pPr>
      <w:jc w:val="center"/>
    </w:pPr>
  </w:style>
  <w:style w:type="paragraph" w:customStyle="1" w:styleId="TF">
    <w:name w:val="TF"/>
    <w:basedOn w:val="TH"/>
    <w:rsid w:val="00553FC9"/>
    <w:pPr>
      <w:keepNext w:val="0"/>
      <w:spacing w:before="0" w:after="240"/>
    </w:pPr>
  </w:style>
  <w:style w:type="paragraph" w:customStyle="1" w:styleId="NO">
    <w:name w:val="NO"/>
    <w:basedOn w:val="Normal"/>
    <w:rsid w:val="00553FC9"/>
    <w:pPr>
      <w:keepLines/>
      <w:ind w:left="1135" w:hanging="851"/>
    </w:pPr>
  </w:style>
  <w:style w:type="paragraph" w:styleId="TOC9">
    <w:name w:val="toc 9"/>
    <w:basedOn w:val="TOC8"/>
    <w:semiHidden/>
    <w:rsid w:val="00553FC9"/>
    <w:pPr>
      <w:ind w:left="1418" w:hanging="1418"/>
    </w:pPr>
  </w:style>
  <w:style w:type="paragraph" w:customStyle="1" w:styleId="EX">
    <w:name w:val="EX"/>
    <w:basedOn w:val="Normal"/>
    <w:rsid w:val="00553FC9"/>
    <w:pPr>
      <w:keepLines/>
      <w:ind w:left="1702" w:hanging="1418"/>
    </w:pPr>
  </w:style>
  <w:style w:type="paragraph" w:customStyle="1" w:styleId="FP">
    <w:name w:val="FP"/>
    <w:basedOn w:val="Normal"/>
    <w:rsid w:val="00553FC9"/>
    <w:pPr>
      <w:spacing w:after="0"/>
    </w:pPr>
  </w:style>
  <w:style w:type="paragraph" w:customStyle="1" w:styleId="LD">
    <w:name w:val="LD"/>
    <w:rsid w:val="00553F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53FC9"/>
    <w:pPr>
      <w:spacing w:after="0"/>
    </w:pPr>
  </w:style>
  <w:style w:type="paragraph" w:customStyle="1" w:styleId="EW">
    <w:name w:val="EW"/>
    <w:basedOn w:val="EX"/>
    <w:rsid w:val="00553FC9"/>
    <w:pPr>
      <w:spacing w:after="0"/>
    </w:pPr>
  </w:style>
  <w:style w:type="paragraph" w:styleId="TOC6">
    <w:name w:val="toc 6"/>
    <w:basedOn w:val="TOC5"/>
    <w:next w:val="Normal"/>
    <w:semiHidden/>
    <w:rsid w:val="00553FC9"/>
    <w:pPr>
      <w:ind w:left="1985" w:hanging="1985"/>
    </w:pPr>
  </w:style>
  <w:style w:type="paragraph" w:styleId="TOC7">
    <w:name w:val="toc 7"/>
    <w:basedOn w:val="TOC6"/>
    <w:next w:val="Normal"/>
    <w:semiHidden/>
    <w:rsid w:val="00553FC9"/>
    <w:pPr>
      <w:ind w:left="2268" w:hanging="2268"/>
    </w:pPr>
  </w:style>
  <w:style w:type="paragraph" w:styleId="ListBullet2">
    <w:name w:val="List Bullet 2"/>
    <w:basedOn w:val="ListBullet"/>
    <w:semiHidden/>
    <w:rsid w:val="00553FC9"/>
    <w:pPr>
      <w:ind w:left="851"/>
    </w:pPr>
  </w:style>
  <w:style w:type="paragraph" w:styleId="ListBullet3">
    <w:name w:val="List Bullet 3"/>
    <w:basedOn w:val="ListBullet2"/>
    <w:semiHidden/>
    <w:rsid w:val="00553FC9"/>
    <w:pPr>
      <w:ind w:left="1135"/>
    </w:pPr>
  </w:style>
  <w:style w:type="paragraph" w:styleId="ListNumber">
    <w:name w:val="List Number"/>
    <w:basedOn w:val="List"/>
    <w:semiHidden/>
    <w:rsid w:val="00553FC9"/>
  </w:style>
  <w:style w:type="paragraph" w:customStyle="1" w:styleId="EQ">
    <w:name w:val="EQ"/>
    <w:basedOn w:val="Normal"/>
    <w:next w:val="Normal"/>
    <w:link w:val="EQChar"/>
    <w:rsid w:val="00553F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53F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53F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3F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53FC9"/>
    <w:pPr>
      <w:jc w:val="right"/>
    </w:pPr>
  </w:style>
  <w:style w:type="paragraph" w:customStyle="1" w:styleId="H6">
    <w:name w:val="H6"/>
    <w:basedOn w:val="Heading5"/>
    <w:next w:val="Normal"/>
    <w:rsid w:val="00553F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53FC9"/>
    <w:pPr>
      <w:ind w:left="851" w:hanging="851"/>
    </w:pPr>
  </w:style>
  <w:style w:type="paragraph" w:customStyle="1" w:styleId="TAL">
    <w:name w:val="TAL"/>
    <w:basedOn w:val="Normal"/>
    <w:rsid w:val="00553F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53F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53F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53F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53F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53FC9"/>
    <w:pPr>
      <w:framePr w:wrap="notBeside" w:y="16161"/>
    </w:pPr>
  </w:style>
  <w:style w:type="character" w:customStyle="1" w:styleId="ZGSM">
    <w:name w:val="ZGSM"/>
    <w:rsid w:val="00553FC9"/>
  </w:style>
  <w:style w:type="paragraph" w:styleId="List2">
    <w:name w:val="List 2"/>
    <w:basedOn w:val="List"/>
    <w:semiHidden/>
    <w:rsid w:val="00553FC9"/>
    <w:pPr>
      <w:ind w:left="851"/>
    </w:pPr>
  </w:style>
  <w:style w:type="paragraph" w:customStyle="1" w:styleId="ZG">
    <w:name w:val="ZG"/>
    <w:rsid w:val="00553F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553FC9"/>
    <w:pPr>
      <w:ind w:left="1135"/>
    </w:pPr>
  </w:style>
  <w:style w:type="paragraph" w:styleId="List4">
    <w:name w:val="List 4"/>
    <w:basedOn w:val="List3"/>
    <w:semiHidden/>
    <w:rsid w:val="00553FC9"/>
    <w:pPr>
      <w:ind w:left="1418"/>
    </w:pPr>
  </w:style>
  <w:style w:type="paragraph" w:styleId="List5">
    <w:name w:val="List 5"/>
    <w:basedOn w:val="List4"/>
    <w:semiHidden/>
    <w:rsid w:val="00553FC9"/>
    <w:pPr>
      <w:ind w:left="1702"/>
    </w:pPr>
  </w:style>
  <w:style w:type="paragraph" w:customStyle="1" w:styleId="EditorsNote">
    <w:name w:val="Editor's Note"/>
    <w:basedOn w:val="NO"/>
    <w:rsid w:val="00553FC9"/>
    <w:rPr>
      <w:color w:val="FF0000"/>
    </w:rPr>
  </w:style>
  <w:style w:type="paragraph" w:styleId="List">
    <w:name w:val="List"/>
    <w:basedOn w:val="Normal"/>
    <w:semiHidden/>
    <w:rsid w:val="00553FC9"/>
    <w:pPr>
      <w:ind w:left="568" w:hanging="284"/>
    </w:pPr>
  </w:style>
  <w:style w:type="paragraph" w:styleId="ListBullet">
    <w:name w:val="List Bullet"/>
    <w:basedOn w:val="List"/>
    <w:semiHidden/>
    <w:rsid w:val="00553FC9"/>
  </w:style>
  <w:style w:type="paragraph" w:styleId="ListBullet4">
    <w:name w:val="List Bullet 4"/>
    <w:basedOn w:val="ListBullet3"/>
    <w:semiHidden/>
    <w:rsid w:val="00553FC9"/>
    <w:pPr>
      <w:ind w:left="1418"/>
    </w:pPr>
  </w:style>
  <w:style w:type="paragraph" w:styleId="ListBullet5">
    <w:name w:val="List Bullet 5"/>
    <w:basedOn w:val="ListBullet4"/>
    <w:semiHidden/>
    <w:rsid w:val="00553FC9"/>
    <w:pPr>
      <w:ind w:left="1702"/>
    </w:pPr>
  </w:style>
  <w:style w:type="paragraph" w:customStyle="1" w:styleId="B1">
    <w:name w:val="B1"/>
    <w:basedOn w:val="List"/>
    <w:rsid w:val="00553FC9"/>
  </w:style>
  <w:style w:type="paragraph" w:customStyle="1" w:styleId="B2">
    <w:name w:val="B2"/>
    <w:basedOn w:val="List2"/>
    <w:rsid w:val="00553FC9"/>
  </w:style>
  <w:style w:type="paragraph" w:customStyle="1" w:styleId="B3">
    <w:name w:val="B3"/>
    <w:basedOn w:val="List3"/>
    <w:rsid w:val="00553FC9"/>
  </w:style>
  <w:style w:type="paragraph" w:customStyle="1" w:styleId="B4">
    <w:name w:val="B4"/>
    <w:basedOn w:val="List4"/>
    <w:rsid w:val="00553FC9"/>
  </w:style>
  <w:style w:type="paragraph" w:customStyle="1" w:styleId="B5">
    <w:name w:val="B5"/>
    <w:basedOn w:val="List5"/>
    <w:rsid w:val="00553FC9"/>
  </w:style>
  <w:style w:type="paragraph" w:styleId="Footer">
    <w:name w:val="footer"/>
    <w:basedOn w:val="Header"/>
    <w:semiHidden/>
    <w:rsid w:val="00553FC9"/>
    <w:pPr>
      <w:jc w:val="center"/>
    </w:pPr>
    <w:rPr>
      <w:i/>
    </w:rPr>
  </w:style>
  <w:style w:type="paragraph" w:customStyle="1" w:styleId="ZTD">
    <w:name w:val="ZTD"/>
    <w:basedOn w:val="ZB"/>
    <w:rsid w:val="00553FC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qFormat/>
    <w:rsid w:val="00DC158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C158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532474"/>
    <w:rPr>
      <w:rFonts w:ascii="Times New Roman" w:hAnsi="Times New Roman"/>
      <w:noProof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353ADB"/>
    <w:rPr>
      <w:rFonts w:ascii="Times New Roman" w:hAnsi="Times New Roman"/>
      <w:lang w:val="en-GB" w:eastAsia="en-US"/>
    </w:rPr>
  </w:style>
  <w:style w:type="paragraph" w:customStyle="1" w:styleId="TableText">
    <w:name w:val="TableText"/>
    <w:basedOn w:val="BodyTextIndent"/>
    <w:qFormat/>
    <w:rsid w:val="00403EF4"/>
    <w:pPr>
      <w:spacing w:after="180"/>
      <w:ind w:leftChars="400" w:left="851"/>
    </w:pPr>
    <w:rPr>
      <w:rFonts w:eastAsia="Malgun Gothic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03EF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03E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5738</TotalTime>
  <Pages>3</Pages>
  <Words>380</Words>
  <Characters>3086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Marttila, Jaakko (Nokia - FI/Tampere)</cp:lastModifiedBy>
  <cp:revision>34</cp:revision>
  <cp:lastPrinted>1899-12-31T22:00:00Z</cp:lastPrinted>
  <dcterms:created xsi:type="dcterms:W3CDTF">2020-05-15T10:02:00Z</dcterms:created>
  <dcterms:modified xsi:type="dcterms:W3CDTF">2021-05-11T09:51:00Z</dcterms:modified>
</cp:coreProperties>
</file>